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9DC" w:rsidRPr="00EE1AB6" w:rsidRDefault="00EE1AB6" w:rsidP="00EE1AB6">
      <w:pPr>
        <w:jc w:val="center"/>
        <w:rPr>
          <w:b/>
        </w:rPr>
      </w:pPr>
      <w:r w:rsidRPr="00EE1AB6">
        <w:rPr>
          <w:b/>
        </w:rPr>
        <w:t xml:space="preserve">FEUILLE DE CHEMINEMENT </w:t>
      </w:r>
      <w:r w:rsidR="00486304">
        <w:rPr>
          <w:b/>
        </w:rPr>
        <w:t xml:space="preserve">EXPÉRIMENTALE </w:t>
      </w:r>
      <w:r w:rsidRPr="00EE1AB6">
        <w:rPr>
          <w:b/>
        </w:rPr>
        <w:t>POUR LE COURS SCT-4062-2</w:t>
      </w:r>
    </w:p>
    <w:p w:rsidR="00EE1AB6" w:rsidRPr="00692820" w:rsidRDefault="00EE1AB6" w:rsidP="00EE1AB6">
      <w:pPr>
        <w:jc w:val="center"/>
        <w:rPr>
          <w:b/>
          <w:i/>
        </w:rPr>
      </w:pPr>
      <w:r w:rsidRPr="00692820">
        <w:rPr>
          <w:b/>
          <w:i/>
        </w:rPr>
        <w:t>LES CHANGEMENTS CLIMATIQUES</w:t>
      </w:r>
    </w:p>
    <w:p w:rsidR="00EE1AB6" w:rsidRDefault="00486304" w:rsidP="00EE1AB6">
      <w:pPr>
        <w:jc w:val="center"/>
      </w:pPr>
      <w:r>
        <w:t>François Guay-Fleurent, Diane Ménard et Guy Mathieu ont collaboré à son élaboration. Elle reste à être améliorée énormément.</w:t>
      </w:r>
    </w:p>
    <w:p w:rsidR="00EE1AB6" w:rsidRPr="008F1D90" w:rsidRDefault="00EE1AB6">
      <w:pPr>
        <w:rPr>
          <w:b/>
        </w:rPr>
      </w:pPr>
      <w:r w:rsidRPr="008F1D90">
        <w:rPr>
          <w:b/>
        </w:rPr>
        <w:t>Présentation</w:t>
      </w:r>
    </w:p>
    <w:p w:rsidR="00EE1AB6" w:rsidRDefault="00EE1AB6">
      <w:r>
        <w:t>Ce cours aborde les problématiques concernant l’équilibre d’</w:t>
      </w:r>
      <w:r w:rsidR="005E4212">
        <w:t>un écosystème et permet de comprendre l’équilibre délicat entre les écosystèmes et les conditions climatiques.</w:t>
      </w:r>
    </w:p>
    <w:p w:rsidR="005E4212" w:rsidRDefault="005E4212">
      <w:r>
        <w:t xml:space="preserve">Plus spécifiquement, au terme de ce cours, vous serez en </w:t>
      </w:r>
      <w:r w:rsidR="009E30C0">
        <w:t>mesure :</w:t>
      </w:r>
    </w:p>
    <w:p w:rsidR="009E30C0" w:rsidRPr="009E30C0" w:rsidRDefault="009E30C0" w:rsidP="009E30C0">
      <w:pPr>
        <w:pStyle w:val="Default"/>
        <w:rPr>
          <w:rFonts w:asciiTheme="minorHAnsi" w:hAnsiTheme="minorHAnsi"/>
        </w:rPr>
      </w:pP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d’expliquer</w:t>
      </w:r>
      <w:proofErr w:type="gramEnd"/>
      <w:r w:rsidRPr="009E30C0">
        <w:rPr>
          <w:rFonts w:asciiTheme="minorHAnsi" w:hAnsiTheme="minorHAnsi"/>
          <w:sz w:val="21"/>
          <w:szCs w:val="21"/>
        </w:rPr>
        <w:t xml:space="preserve"> les cycles biogéochimiques à l’aide des équations chimiques;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modéliser la dynamique d’un écosystème ou le cycle biologique d’une population;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d’analyser</w:t>
      </w:r>
      <w:proofErr w:type="gramEnd"/>
      <w:r w:rsidRPr="009E30C0">
        <w:rPr>
          <w:rFonts w:asciiTheme="minorHAnsi" w:hAnsiTheme="minorHAnsi"/>
          <w:sz w:val="21"/>
          <w:szCs w:val="21"/>
        </w:rPr>
        <w:t xml:space="preserve"> une application technologique liée à l’équilibre d’un écosystème;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discuter des facteurs à l’origine de l’équilibre ou du déséquilibre d’un écosystème;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discuter d’une population végétale ou animale d’un milieu ou de la dynamique d’une communauté;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discuter des répercussions de l’évolution du climat sur la biosphère;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planifier une activité expérimentale simple traitant des propriétés physiques des solutions ou des transformations chimiques;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suivre un protocole expérimental traitant des propriétés physiques des solutions ou des transformations chimiques; </w:t>
      </w:r>
    </w:p>
    <w:p w:rsidR="009E30C0" w:rsidRP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de</w:t>
      </w:r>
      <w:proofErr w:type="gramEnd"/>
      <w:r w:rsidRPr="009E30C0">
        <w:rPr>
          <w:rFonts w:asciiTheme="minorHAnsi" w:hAnsiTheme="minorHAnsi"/>
          <w:sz w:val="21"/>
          <w:szCs w:val="21"/>
        </w:rPr>
        <w:t xml:space="preserve"> rédiger le compte rendu d’une expérimentation sur les propriétés physiques des solutions ou les transformations chimiques; </w:t>
      </w:r>
    </w:p>
    <w:p w:rsidR="009E30C0" w:rsidRDefault="009E30C0" w:rsidP="009E30C0">
      <w:pPr>
        <w:pStyle w:val="Default"/>
        <w:numPr>
          <w:ilvl w:val="0"/>
          <w:numId w:val="1"/>
        </w:numPr>
        <w:spacing w:after="182"/>
        <w:rPr>
          <w:rFonts w:asciiTheme="minorHAnsi" w:hAnsiTheme="minorHAnsi"/>
          <w:sz w:val="21"/>
          <w:szCs w:val="21"/>
        </w:rPr>
      </w:pPr>
      <w:proofErr w:type="gramStart"/>
      <w:r w:rsidRPr="009E30C0">
        <w:rPr>
          <w:rFonts w:asciiTheme="minorHAnsi" w:hAnsiTheme="minorHAnsi"/>
          <w:sz w:val="21"/>
          <w:szCs w:val="21"/>
        </w:rPr>
        <w:t>d’argumenter</w:t>
      </w:r>
      <w:proofErr w:type="gramEnd"/>
      <w:r w:rsidRPr="009E30C0">
        <w:rPr>
          <w:rFonts w:asciiTheme="minorHAnsi" w:hAnsiTheme="minorHAnsi"/>
          <w:sz w:val="21"/>
          <w:szCs w:val="21"/>
        </w:rPr>
        <w:t xml:space="preserve"> et de défendre son opinion sur la contribution d’un phénomène naturel ou d’une activité humaine à l’évolution du climat et sur ses répercussions sur la biosphère. </w:t>
      </w:r>
    </w:p>
    <w:p w:rsidR="00AC054C" w:rsidRPr="009E30C0" w:rsidRDefault="00AC054C" w:rsidP="00AC054C">
      <w:pPr>
        <w:pStyle w:val="Default"/>
        <w:spacing w:after="182"/>
        <w:ind w:left="720"/>
        <w:rPr>
          <w:rFonts w:asciiTheme="minorHAnsi" w:hAnsiTheme="minorHAnsi"/>
          <w:sz w:val="21"/>
          <w:szCs w:val="21"/>
        </w:rPr>
      </w:pPr>
    </w:p>
    <w:p w:rsidR="008F1D90" w:rsidRDefault="008F1D90" w:rsidP="008F1D90">
      <w:r>
        <w:t>Vous devrez développer les c</w:t>
      </w:r>
      <w:r w:rsidRPr="00C51DED">
        <w:t>ompétence</w:t>
      </w:r>
      <w:r>
        <w:t>s</w:t>
      </w:r>
      <w:r w:rsidRPr="00C51DED">
        <w:t xml:space="preserve"> disciplinaire</w:t>
      </w:r>
      <w:r>
        <w:t>s</w:t>
      </w:r>
      <w:r w:rsidRPr="00C51DED">
        <w:t xml:space="preserve"> (CD)</w:t>
      </w:r>
      <w:r>
        <w:t xml:space="preserve"> suivantes :</w:t>
      </w:r>
    </w:p>
    <w:tbl>
      <w:tblPr>
        <w:tblStyle w:val="Grilledutableau"/>
        <w:tblW w:w="0" w:type="auto"/>
        <w:tblLook w:val="04A0" w:firstRow="1" w:lastRow="0" w:firstColumn="1" w:lastColumn="0" w:noHBand="0" w:noVBand="1"/>
      </w:tblPr>
      <w:tblGrid>
        <w:gridCol w:w="2871"/>
        <w:gridCol w:w="2880"/>
        <w:gridCol w:w="2879"/>
      </w:tblGrid>
      <w:tr w:rsidR="008F1D90" w:rsidRPr="0077418C" w:rsidTr="009941EC">
        <w:trPr>
          <w:trHeight w:val="1129"/>
        </w:trPr>
        <w:tc>
          <w:tcPr>
            <w:tcW w:w="2871" w:type="dxa"/>
          </w:tcPr>
          <w:p w:rsidR="008F1D90" w:rsidRPr="0077418C" w:rsidRDefault="008F1D90" w:rsidP="0086102D">
            <w:pPr>
              <w:spacing w:after="200" w:line="276" w:lineRule="auto"/>
              <w:rPr>
                <w:sz w:val="16"/>
                <w:szCs w:val="16"/>
              </w:rPr>
            </w:pPr>
            <w:r w:rsidRPr="0077418C">
              <w:rPr>
                <w:sz w:val="16"/>
                <w:szCs w:val="16"/>
              </w:rPr>
              <w:t>Compétence 1</w:t>
            </w:r>
          </w:p>
          <w:p w:rsidR="008F1D90" w:rsidRPr="0077418C" w:rsidRDefault="008F1D90" w:rsidP="0086102D">
            <w:pPr>
              <w:spacing w:after="200" w:line="276" w:lineRule="auto"/>
              <w:rPr>
                <w:sz w:val="16"/>
                <w:szCs w:val="16"/>
              </w:rPr>
            </w:pPr>
            <w:r w:rsidRPr="0077418C">
              <w:rPr>
                <w:sz w:val="16"/>
                <w:szCs w:val="16"/>
              </w:rPr>
              <w:t>Chercher des réponses ou des solutions à des problèmes d’ordre scientifique ou technologique</w:t>
            </w:r>
          </w:p>
        </w:tc>
        <w:tc>
          <w:tcPr>
            <w:tcW w:w="2880" w:type="dxa"/>
          </w:tcPr>
          <w:p w:rsidR="008F1D90" w:rsidRPr="0077418C" w:rsidRDefault="008F1D90" w:rsidP="0086102D">
            <w:pPr>
              <w:spacing w:after="200" w:line="276" w:lineRule="auto"/>
              <w:rPr>
                <w:sz w:val="16"/>
                <w:szCs w:val="16"/>
              </w:rPr>
            </w:pPr>
            <w:r w:rsidRPr="0077418C">
              <w:rPr>
                <w:sz w:val="16"/>
                <w:szCs w:val="16"/>
              </w:rPr>
              <w:t>Compétence 2</w:t>
            </w:r>
          </w:p>
          <w:p w:rsidR="008F1D90" w:rsidRPr="0077418C" w:rsidRDefault="008F1D90" w:rsidP="0086102D">
            <w:pPr>
              <w:spacing w:after="200" w:line="276" w:lineRule="auto"/>
              <w:rPr>
                <w:sz w:val="16"/>
                <w:szCs w:val="16"/>
              </w:rPr>
            </w:pPr>
            <w:r w:rsidRPr="0077418C">
              <w:rPr>
                <w:sz w:val="16"/>
                <w:szCs w:val="16"/>
              </w:rPr>
              <w:t>Mettre à profit ses connaissances scientifiques et technologiques</w:t>
            </w:r>
          </w:p>
        </w:tc>
        <w:tc>
          <w:tcPr>
            <w:tcW w:w="2879" w:type="dxa"/>
          </w:tcPr>
          <w:p w:rsidR="008F1D90" w:rsidRPr="0077418C" w:rsidRDefault="008F1D90" w:rsidP="0086102D">
            <w:pPr>
              <w:spacing w:after="200" w:line="276" w:lineRule="auto"/>
              <w:rPr>
                <w:sz w:val="16"/>
                <w:szCs w:val="16"/>
              </w:rPr>
            </w:pPr>
            <w:r w:rsidRPr="0077418C">
              <w:rPr>
                <w:sz w:val="16"/>
                <w:szCs w:val="16"/>
              </w:rPr>
              <w:t>Compétence 3</w:t>
            </w:r>
          </w:p>
          <w:p w:rsidR="008F1D90" w:rsidRPr="0077418C" w:rsidRDefault="008F1D90" w:rsidP="0086102D">
            <w:pPr>
              <w:spacing w:after="200" w:line="276" w:lineRule="auto"/>
              <w:rPr>
                <w:sz w:val="16"/>
                <w:szCs w:val="16"/>
              </w:rPr>
            </w:pPr>
            <w:r w:rsidRPr="0077418C">
              <w:rPr>
                <w:sz w:val="16"/>
                <w:szCs w:val="16"/>
              </w:rPr>
              <w:t>Communiquer à l’aide des langages utilisés en science et en technologie</w:t>
            </w:r>
          </w:p>
        </w:tc>
      </w:tr>
      <w:tr w:rsidR="008F1D90" w:rsidTr="009941EC">
        <w:trPr>
          <w:trHeight w:val="1771"/>
        </w:trPr>
        <w:tc>
          <w:tcPr>
            <w:tcW w:w="2871" w:type="dxa"/>
          </w:tcPr>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Cerner un problème</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Élaborer un plan d’action</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Concrétiser le plan d’action</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Analyser les résultats</w:t>
            </w:r>
          </w:p>
        </w:tc>
        <w:tc>
          <w:tcPr>
            <w:tcW w:w="2880" w:type="dxa"/>
          </w:tcPr>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 xml:space="preserve">Situer une </w:t>
            </w:r>
            <w:r w:rsidR="004502CE">
              <w:rPr>
                <w:sz w:val="16"/>
                <w:szCs w:val="16"/>
              </w:rPr>
              <w:t>problématique ou une application</w:t>
            </w:r>
            <w:r w:rsidRPr="0077418C">
              <w:rPr>
                <w:sz w:val="16"/>
                <w:szCs w:val="16"/>
              </w:rPr>
              <w:t xml:space="preserve"> dans</w:t>
            </w:r>
            <w:r>
              <w:rPr>
                <w:sz w:val="16"/>
                <w:szCs w:val="16"/>
              </w:rPr>
              <w:t xml:space="preserve"> </w:t>
            </w:r>
            <w:r w:rsidRPr="0077418C">
              <w:rPr>
                <w:sz w:val="16"/>
                <w:szCs w:val="16"/>
              </w:rPr>
              <w:t>son contexte</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 xml:space="preserve">Analyser </w:t>
            </w:r>
            <w:r w:rsidR="004502CE">
              <w:rPr>
                <w:sz w:val="16"/>
                <w:szCs w:val="16"/>
              </w:rPr>
              <w:t xml:space="preserve">un phénomène </w:t>
            </w:r>
            <w:r w:rsidR="00AC054C">
              <w:rPr>
                <w:sz w:val="16"/>
                <w:szCs w:val="16"/>
              </w:rPr>
              <w:t xml:space="preserve">lié à une problématique </w:t>
            </w:r>
            <w:r w:rsidR="004502CE">
              <w:rPr>
                <w:sz w:val="16"/>
                <w:szCs w:val="16"/>
              </w:rPr>
              <w:t xml:space="preserve">ou </w:t>
            </w:r>
            <w:r w:rsidRPr="0077418C">
              <w:rPr>
                <w:sz w:val="16"/>
                <w:szCs w:val="16"/>
              </w:rPr>
              <w:t>une application</w:t>
            </w:r>
            <w:r>
              <w:rPr>
                <w:sz w:val="16"/>
                <w:szCs w:val="16"/>
              </w:rPr>
              <w:t xml:space="preserve"> </w:t>
            </w:r>
            <w:r w:rsidRPr="0077418C">
              <w:rPr>
                <w:sz w:val="16"/>
                <w:szCs w:val="16"/>
              </w:rPr>
              <w:t>sous l’angle de la science</w:t>
            </w:r>
          </w:p>
          <w:p w:rsidR="008F1D90" w:rsidRPr="0077418C" w:rsidRDefault="008F1D90" w:rsidP="004502CE">
            <w:pPr>
              <w:pStyle w:val="Paragraphedeliste"/>
              <w:numPr>
                <w:ilvl w:val="0"/>
                <w:numId w:val="2"/>
              </w:numPr>
              <w:spacing w:after="0" w:line="240" w:lineRule="auto"/>
              <w:ind w:left="426"/>
              <w:rPr>
                <w:sz w:val="16"/>
                <w:szCs w:val="16"/>
              </w:rPr>
            </w:pPr>
            <w:r w:rsidRPr="0077418C">
              <w:rPr>
                <w:sz w:val="16"/>
                <w:szCs w:val="16"/>
              </w:rPr>
              <w:t>Construire son opinion sur</w:t>
            </w:r>
            <w:r w:rsidR="004502CE">
              <w:rPr>
                <w:sz w:val="16"/>
                <w:szCs w:val="16"/>
              </w:rPr>
              <w:t xml:space="preserve"> une problématique</w:t>
            </w:r>
          </w:p>
        </w:tc>
        <w:tc>
          <w:tcPr>
            <w:tcW w:w="2879" w:type="dxa"/>
          </w:tcPr>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Interpréter des messages à</w:t>
            </w:r>
            <w:r>
              <w:rPr>
                <w:sz w:val="16"/>
                <w:szCs w:val="16"/>
              </w:rPr>
              <w:t xml:space="preserve"> </w:t>
            </w:r>
            <w:r w:rsidRPr="0077418C">
              <w:rPr>
                <w:sz w:val="16"/>
                <w:szCs w:val="16"/>
              </w:rPr>
              <w:t>caractère scientifique et</w:t>
            </w:r>
            <w:r>
              <w:rPr>
                <w:sz w:val="16"/>
                <w:szCs w:val="16"/>
              </w:rPr>
              <w:t xml:space="preserve"> </w:t>
            </w:r>
            <w:r w:rsidRPr="0077418C">
              <w:rPr>
                <w:sz w:val="16"/>
                <w:szCs w:val="16"/>
              </w:rPr>
              <w:t>technologique</w:t>
            </w:r>
          </w:p>
          <w:p w:rsidR="008F1D90" w:rsidRPr="0077418C" w:rsidRDefault="008F1D90" w:rsidP="008F1D90">
            <w:pPr>
              <w:pStyle w:val="Paragraphedeliste"/>
              <w:numPr>
                <w:ilvl w:val="0"/>
                <w:numId w:val="2"/>
              </w:numPr>
              <w:spacing w:after="0" w:line="240" w:lineRule="auto"/>
              <w:ind w:left="426"/>
              <w:rPr>
                <w:sz w:val="16"/>
                <w:szCs w:val="16"/>
              </w:rPr>
            </w:pPr>
            <w:r w:rsidRPr="0077418C">
              <w:rPr>
                <w:sz w:val="16"/>
                <w:szCs w:val="16"/>
              </w:rPr>
              <w:t>Produire des messages à</w:t>
            </w:r>
            <w:r>
              <w:rPr>
                <w:sz w:val="16"/>
                <w:szCs w:val="16"/>
              </w:rPr>
              <w:t xml:space="preserve"> </w:t>
            </w:r>
            <w:r w:rsidRPr="0077418C">
              <w:rPr>
                <w:sz w:val="16"/>
                <w:szCs w:val="16"/>
              </w:rPr>
              <w:t>caractère scientifique et</w:t>
            </w:r>
            <w:r>
              <w:rPr>
                <w:sz w:val="16"/>
                <w:szCs w:val="16"/>
              </w:rPr>
              <w:t xml:space="preserve"> </w:t>
            </w:r>
            <w:r w:rsidRPr="0077418C">
              <w:rPr>
                <w:sz w:val="16"/>
                <w:szCs w:val="16"/>
              </w:rPr>
              <w:t>technologique</w:t>
            </w:r>
          </w:p>
        </w:tc>
      </w:tr>
    </w:tbl>
    <w:p w:rsidR="009941EC" w:rsidRPr="00C51DED" w:rsidRDefault="009941EC" w:rsidP="009941EC">
      <w:r>
        <w:lastRenderedPageBreak/>
        <w:t>Vous entreprendrez les actions suivantes dans la réalisation de démarches d’investigation :</w:t>
      </w:r>
    </w:p>
    <w:p w:rsidR="009941EC" w:rsidRPr="009941EC" w:rsidRDefault="009941EC" w:rsidP="009941EC">
      <w:pPr>
        <w:pStyle w:val="Paragraphedeliste"/>
        <w:numPr>
          <w:ilvl w:val="0"/>
          <w:numId w:val="3"/>
        </w:numPr>
        <w:rPr>
          <w:rFonts w:asciiTheme="minorHAnsi" w:hAnsiTheme="minorHAnsi"/>
          <w:sz w:val="21"/>
          <w:szCs w:val="21"/>
        </w:rPr>
      </w:pPr>
      <w:proofErr w:type="gramStart"/>
      <w:r w:rsidRPr="009941EC">
        <w:rPr>
          <w:rFonts w:asciiTheme="minorHAnsi" w:hAnsiTheme="minorHAnsi"/>
          <w:sz w:val="21"/>
          <w:szCs w:val="21"/>
        </w:rPr>
        <w:t>définir</w:t>
      </w:r>
      <w:proofErr w:type="gramEnd"/>
      <w:r w:rsidRPr="009941EC">
        <w:rPr>
          <w:rFonts w:asciiTheme="minorHAnsi" w:hAnsiTheme="minorHAnsi"/>
          <w:sz w:val="21"/>
          <w:szCs w:val="21"/>
        </w:rPr>
        <w:t xml:space="preserve"> le problème;</w:t>
      </w:r>
    </w:p>
    <w:p w:rsidR="009941EC" w:rsidRPr="009941EC" w:rsidRDefault="009941EC" w:rsidP="009941EC">
      <w:pPr>
        <w:pStyle w:val="Paragraphedeliste"/>
        <w:numPr>
          <w:ilvl w:val="0"/>
          <w:numId w:val="3"/>
        </w:numPr>
        <w:rPr>
          <w:rFonts w:asciiTheme="minorHAnsi" w:hAnsiTheme="minorHAnsi"/>
          <w:sz w:val="21"/>
          <w:szCs w:val="21"/>
        </w:rPr>
      </w:pPr>
      <w:proofErr w:type="gramStart"/>
      <w:r w:rsidRPr="009941EC">
        <w:rPr>
          <w:rFonts w:asciiTheme="minorHAnsi" w:hAnsiTheme="minorHAnsi"/>
          <w:sz w:val="21"/>
          <w:szCs w:val="21"/>
        </w:rPr>
        <w:t>formuler</w:t>
      </w:r>
      <w:proofErr w:type="gramEnd"/>
      <w:r w:rsidRPr="009941EC">
        <w:rPr>
          <w:rFonts w:asciiTheme="minorHAnsi" w:hAnsiTheme="minorHAnsi"/>
          <w:sz w:val="21"/>
          <w:szCs w:val="21"/>
        </w:rPr>
        <w:t xml:space="preserve"> une hypothèse;</w:t>
      </w:r>
    </w:p>
    <w:p w:rsidR="009941EC" w:rsidRPr="009941EC" w:rsidRDefault="009941EC" w:rsidP="009941EC">
      <w:pPr>
        <w:pStyle w:val="Paragraphedeliste"/>
        <w:numPr>
          <w:ilvl w:val="0"/>
          <w:numId w:val="3"/>
        </w:numPr>
        <w:rPr>
          <w:rFonts w:asciiTheme="minorHAnsi" w:hAnsiTheme="minorHAnsi"/>
          <w:sz w:val="21"/>
          <w:szCs w:val="21"/>
        </w:rPr>
      </w:pPr>
      <w:proofErr w:type="gramStart"/>
      <w:r w:rsidRPr="009941EC">
        <w:rPr>
          <w:rFonts w:asciiTheme="minorHAnsi" w:hAnsiTheme="minorHAnsi"/>
          <w:sz w:val="21"/>
          <w:szCs w:val="21"/>
        </w:rPr>
        <w:t>vérifier</w:t>
      </w:r>
      <w:proofErr w:type="gramEnd"/>
      <w:r w:rsidRPr="009941EC">
        <w:rPr>
          <w:rFonts w:asciiTheme="minorHAnsi" w:hAnsiTheme="minorHAnsi"/>
          <w:sz w:val="21"/>
          <w:szCs w:val="21"/>
        </w:rPr>
        <w:t xml:space="preserve"> l’hypothèse;</w:t>
      </w:r>
    </w:p>
    <w:p w:rsidR="002928C1" w:rsidRPr="00615ADE" w:rsidRDefault="009941EC" w:rsidP="009941EC">
      <w:pPr>
        <w:pStyle w:val="Paragraphedeliste"/>
        <w:numPr>
          <w:ilvl w:val="0"/>
          <w:numId w:val="3"/>
        </w:numPr>
        <w:rPr>
          <w:rFonts w:asciiTheme="minorHAnsi" w:hAnsiTheme="minorHAnsi"/>
          <w:sz w:val="21"/>
          <w:szCs w:val="21"/>
        </w:rPr>
      </w:pPr>
      <w:proofErr w:type="gramStart"/>
      <w:r w:rsidRPr="009941EC">
        <w:rPr>
          <w:rFonts w:asciiTheme="minorHAnsi" w:hAnsiTheme="minorHAnsi"/>
          <w:sz w:val="21"/>
          <w:szCs w:val="21"/>
        </w:rPr>
        <w:t>tirer</w:t>
      </w:r>
      <w:proofErr w:type="gramEnd"/>
      <w:r w:rsidRPr="009941EC">
        <w:rPr>
          <w:rFonts w:asciiTheme="minorHAnsi" w:hAnsiTheme="minorHAnsi"/>
          <w:sz w:val="21"/>
          <w:szCs w:val="21"/>
        </w:rPr>
        <w:t xml:space="preserve"> des conclusions et communiquer.</w:t>
      </w:r>
    </w:p>
    <w:p w:rsidR="008F1D90" w:rsidRDefault="009941EC" w:rsidP="008F1D90">
      <w:r>
        <w:t>Vos démarches d’investigation feront appel aux méthodes suivantes :</w:t>
      </w:r>
    </w:p>
    <w:tbl>
      <w:tblPr>
        <w:tblStyle w:val="Grilledutableau"/>
        <w:tblW w:w="0" w:type="auto"/>
        <w:tblLook w:val="04A0" w:firstRow="1" w:lastRow="0" w:firstColumn="1" w:lastColumn="0" w:noHBand="0" w:noVBand="1"/>
      </w:tblPr>
      <w:tblGrid>
        <w:gridCol w:w="3037"/>
        <w:gridCol w:w="5593"/>
      </w:tblGrid>
      <w:tr w:rsidR="002928C1" w:rsidRPr="00804FA2" w:rsidTr="002928C1">
        <w:trPr>
          <w:trHeight w:val="381"/>
        </w:trPr>
        <w:tc>
          <w:tcPr>
            <w:tcW w:w="8780" w:type="dxa"/>
            <w:gridSpan w:val="2"/>
            <w:vAlign w:val="center"/>
          </w:tcPr>
          <w:p w:rsidR="002928C1" w:rsidRPr="002928C1" w:rsidRDefault="002928C1" w:rsidP="002928C1">
            <w:pPr>
              <w:jc w:val="center"/>
              <w:rPr>
                <w:rFonts w:asciiTheme="minorHAnsi" w:hAnsiTheme="minorHAnsi"/>
                <w:b/>
                <w:sz w:val="21"/>
                <w:szCs w:val="21"/>
              </w:rPr>
            </w:pPr>
            <w:r w:rsidRPr="002928C1">
              <w:rPr>
                <w:rFonts w:asciiTheme="minorHAnsi" w:hAnsiTheme="minorHAnsi"/>
                <w:b/>
                <w:sz w:val="21"/>
                <w:szCs w:val="21"/>
              </w:rPr>
              <w:t>L’EXPÉRIMENTATION</w:t>
            </w:r>
          </w:p>
        </w:tc>
      </w:tr>
      <w:tr w:rsidR="002928C1" w:rsidRPr="00804FA2" w:rsidTr="0086102D">
        <w:tc>
          <w:tcPr>
            <w:tcW w:w="3085" w:type="dxa"/>
          </w:tcPr>
          <w:p w:rsidR="002928C1" w:rsidRPr="002928C1" w:rsidRDefault="002928C1" w:rsidP="0086102D">
            <w:pPr>
              <w:rPr>
                <w:rFonts w:asciiTheme="minorHAnsi" w:hAnsiTheme="minorHAnsi"/>
                <w:sz w:val="21"/>
                <w:szCs w:val="21"/>
              </w:rPr>
            </w:pPr>
            <w:r w:rsidRPr="002928C1">
              <w:rPr>
                <w:rFonts w:asciiTheme="minorHAnsi" w:hAnsiTheme="minorHAnsi"/>
                <w:sz w:val="21"/>
                <w:szCs w:val="21"/>
              </w:rPr>
              <w:t xml:space="preserve">Étapes </w:t>
            </w:r>
          </w:p>
        </w:tc>
        <w:tc>
          <w:tcPr>
            <w:tcW w:w="5695" w:type="dxa"/>
          </w:tcPr>
          <w:p w:rsidR="002928C1" w:rsidRPr="002928C1" w:rsidRDefault="002928C1" w:rsidP="0086102D">
            <w:pPr>
              <w:rPr>
                <w:rFonts w:asciiTheme="minorHAnsi" w:hAnsiTheme="minorHAnsi"/>
                <w:sz w:val="21"/>
                <w:szCs w:val="21"/>
              </w:rPr>
            </w:pPr>
            <w:r w:rsidRPr="002928C1">
              <w:rPr>
                <w:rFonts w:asciiTheme="minorHAnsi" w:hAnsiTheme="minorHAnsi"/>
                <w:sz w:val="21"/>
                <w:szCs w:val="21"/>
              </w:rPr>
              <w:t>Exemples d’actions</w:t>
            </w:r>
          </w:p>
        </w:tc>
      </w:tr>
      <w:tr w:rsidR="002928C1" w:rsidRPr="00804FA2" w:rsidTr="0086102D">
        <w:trPr>
          <w:trHeight w:val="501"/>
        </w:trPr>
        <w:tc>
          <w:tcPr>
            <w:tcW w:w="3085" w:type="dxa"/>
            <w:vAlign w:val="center"/>
          </w:tcPr>
          <w:p w:rsidR="002928C1" w:rsidRPr="002928C1" w:rsidRDefault="002928C1" w:rsidP="002928C1">
            <w:pPr>
              <w:rPr>
                <w:rFonts w:asciiTheme="minorHAnsi" w:hAnsiTheme="minorHAnsi"/>
                <w:sz w:val="21"/>
                <w:szCs w:val="21"/>
              </w:rPr>
            </w:pPr>
            <w:r w:rsidRPr="002928C1">
              <w:rPr>
                <w:rFonts w:asciiTheme="minorHAnsi" w:hAnsiTheme="minorHAnsi"/>
                <w:sz w:val="21"/>
                <w:szCs w:val="21"/>
              </w:rPr>
              <w:t>1. Planifier une expérience</w:t>
            </w:r>
          </w:p>
        </w:tc>
        <w:tc>
          <w:tcPr>
            <w:tcW w:w="5695" w:type="dxa"/>
          </w:tcPr>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Déterminer les variables possibles. </w:t>
            </w:r>
          </w:p>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Déterminer la variable à mesurer. </w:t>
            </w:r>
          </w:p>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Articuler les étapes de l’expérimentation. </w:t>
            </w:r>
          </w:p>
        </w:tc>
      </w:tr>
      <w:tr w:rsidR="002928C1" w:rsidRPr="00804FA2" w:rsidTr="0086102D">
        <w:trPr>
          <w:trHeight w:val="766"/>
        </w:trPr>
        <w:tc>
          <w:tcPr>
            <w:tcW w:w="3085" w:type="dxa"/>
            <w:vAlign w:val="center"/>
          </w:tcPr>
          <w:p w:rsidR="002928C1" w:rsidRPr="002928C1" w:rsidRDefault="002928C1" w:rsidP="002928C1">
            <w:pPr>
              <w:rPr>
                <w:rFonts w:asciiTheme="minorHAnsi" w:hAnsiTheme="minorHAnsi"/>
                <w:sz w:val="21"/>
                <w:szCs w:val="21"/>
              </w:rPr>
            </w:pPr>
            <w:r w:rsidRPr="002928C1">
              <w:rPr>
                <w:rFonts w:asciiTheme="minorHAnsi" w:hAnsiTheme="minorHAnsi"/>
                <w:sz w:val="21"/>
                <w:szCs w:val="21"/>
              </w:rPr>
              <w:t>2. Réaliser l’expérience</w:t>
            </w:r>
          </w:p>
        </w:tc>
        <w:tc>
          <w:tcPr>
            <w:tcW w:w="5695" w:type="dxa"/>
          </w:tcPr>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Préparer un montage expérimental. </w:t>
            </w:r>
          </w:p>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Effectuer un ensemble de manipulations. </w:t>
            </w:r>
          </w:p>
          <w:p w:rsidR="002928C1" w:rsidRPr="002928C1" w:rsidRDefault="002928C1" w:rsidP="002928C1">
            <w:pPr>
              <w:pStyle w:val="Default"/>
              <w:rPr>
                <w:rFonts w:asciiTheme="minorHAnsi" w:hAnsiTheme="minorHAnsi"/>
                <w:sz w:val="21"/>
                <w:szCs w:val="21"/>
              </w:rPr>
            </w:pPr>
            <w:r w:rsidRPr="002928C1">
              <w:rPr>
                <w:rFonts w:asciiTheme="minorHAnsi" w:hAnsiTheme="minorHAnsi"/>
                <w:sz w:val="21"/>
                <w:szCs w:val="21"/>
              </w:rPr>
              <w:t xml:space="preserve">- Recueillir des observations ou des mesures. </w:t>
            </w:r>
          </w:p>
        </w:tc>
      </w:tr>
      <w:tr w:rsidR="002928C1" w:rsidRPr="00804FA2" w:rsidTr="0086102D">
        <w:trPr>
          <w:trHeight w:val="508"/>
        </w:trPr>
        <w:tc>
          <w:tcPr>
            <w:tcW w:w="3085" w:type="dxa"/>
            <w:vAlign w:val="center"/>
          </w:tcPr>
          <w:p w:rsidR="002928C1" w:rsidRPr="002928C1" w:rsidRDefault="002928C1" w:rsidP="002928C1">
            <w:pPr>
              <w:rPr>
                <w:rFonts w:asciiTheme="minorHAnsi" w:hAnsiTheme="minorHAnsi"/>
                <w:sz w:val="21"/>
                <w:szCs w:val="21"/>
              </w:rPr>
            </w:pPr>
            <w:r w:rsidRPr="002928C1">
              <w:rPr>
                <w:rFonts w:asciiTheme="minorHAnsi" w:hAnsiTheme="minorHAnsi"/>
                <w:sz w:val="21"/>
                <w:szCs w:val="21"/>
              </w:rPr>
              <w:t>3. Interpréter les résultats</w:t>
            </w:r>
          </w:p>
        </w:tc>
        <w:tc>
          <w:tcPr>
            <w:tcW w:w="5695" w:type="dxa"/>
          </w:tcPr>
          <w:p w:rsidR="002928C1" w:rsidRPr="002928C1" w:rsidRDefault="002928C1" w:rsidP="002928C1">
            <w:pPr>
              <w:spacing w:before="60" w:after="60"/>
              <w:rPr>
                <w:rFonts w:asciiTheme="minorHAnsi" w:hAnsiTheme="minorHAnsi"/>
                <w:sz w:val="21"/>
                <w:szCs w:val="21"/>
              </w:rPr>
            </w:pPr>
            <w:r w:rsidRPr="002928C1">
              <w:rPr>
                <w:rFonts w:asciiTheme="minorHAnsi" w:hAnsiTheme="minorHAnsi"/>
                <w:sz w:val="21"/>
                <w:szCs w:val="21"/>
              </w:rPr>
              <w:t>- Traiter les données recueillies.</w:t>
            </w:r>
          </w:p>
          <w:p w:rsidR="002928C1" w:rsidRPr="002928C1" w:rsidRDefault="002928C1" w:rsidP="002928C1">
            <w:pPr>
              <w:spacing w:before="60" w:after="60"/>
              <w:rPr>
                <w:rFonts w:asciiTheme="minorHAnsi" w:hAnsiTheme="minorHAnsi"/>
                <w:sz w:val="21"/>
                <w:szCs w:val="21"/>
              </w:rPr>
            </w:pPr>
            <w:r w:rsidRPr="002928C1">
              <w:rPr>
                <w:rFonts w:asciiTheme="minorHAnsi" w:hAnsiTheme="minorHAnsi"/>
                <w:sz w:val="21"/>
                <w:szCs w:val="21"/>
              </w:rPr>
              <w:t>- Établir des relations.</w:t>
            </w:r>
          </w:p>
          <w:p w:rsidR="002928C1" w:rsidRPr="002928C1" w:rsidRDefault="002928C1" w:rsidP="002928C1">
            <w:pPr>
              <w:spacing w:before="60" w:after="60"/>
              <w:rPr>
                <w:rFonts w:asciiTheme="minorHAnsi" w:hAnsiTheme="minorHAnsi"/>
                <w:sz w:val="21"/>
                <w:szCs w:val="21"/>
              </w:rPr>
            </w:pPr>
            <w:r w:rsidRPr="002928C1">
              <w:rPr>
                <w:rFonts w:asciiTheme="minorHAnsi" w:hAnsiTheme="minorHAnsi"/>
                <w:sz w:val="21"/>
                <w:szCs w:val="21"/>
              </w:rPr>
              <w:t>- Discuter des erreurs possibles.</w:t>
            </w:r>
          </w:p>
        </w:tc>
      </w:tr>
    </w:tbl>
    <w:p w:rsidR="005E4212" w:rsidRDefault="005E4212"/>
    <w:tbl>
      <w:tblPr>
        <w:tblStyle w:val="Grilledutableau"/>
        <w:tblW w:w="0" w:type="auto"/>
        <w:tblLook w:val="04A0" w:firstRow="1" w:lastRow="0" w:firstColumn="1" w:lastColumn="0" w:noHBand="0" w:noVBand="1"/>
      </w:tblPr>
      <w:tblGrid>
        <w:gridCol w:w="3044"/>
        <w:gridCol w:w="5586"/>
      </w:tblGrid>
      <w:tr w:rsidR="002951C6" w:rsidRPr="00804FA2" w:rsidTr="0086102D">
        <w:trPr>
          <w:trHeight w:val="381"/>
        </w:trPr>
        <w:tc>
          <w:tcPr>
            <w:tcW w:w="8780" w:type="dxa"/>
            <w:gridSpan w:val="2"/>
            <w:vAlign w:val="center"/>
          </w:tcPr>
          <w:p w:rsidR="002951C6" w:rsidRPr="002928C1" w:rsidRDefault="002951C6" w:rsidP="002951C6">
            <w:pPr>
              <w:jc w:val="center"/>
              <w:rPr>
                <w:rFonts w:asciiTheme="minorHAnsi" w:hAnsiTheme="minorHAnsi"/>
                <w:b/>
                <w:sz w:val="21"/>
                <w:szCs w:val="21"/>
              </w:rPr>
            </w:pPr>
            <w:r w:rsidRPr="002928C1">
              <w:rPr>
                <w:rFonts w:asciiTheme="minorHAnsi" w:hAnsiTheme="minorHAnsi"/>
                <w:b/>
                <w:sz w:val="21"/>
                <w:szCs w:val="21"/>
              </w:rPr>
              <w:t>L</w:t>
            </w:r>
            <w:r>
              <w:rPr>
                <w:rFonts w:asciiTheme="minorHAnsi" w:hAnsiTheme="minorHAnsi"/>
                <w:b/>
                <w:sz w:val="21"/>
                <w:szCs w:val="21"/>
              </w:rPr>
              <w:t>A RECHERCHE DOCUMENTAIRE</w:t>
            </w:r>
          </w:p>
        </w:tc>
      </w:tr>
      <w:tr w:rsidR="002951C6" w:rsidRPr="00804FA2" w:rsidTr="0086102D">
        <w:tc>
          <w:tcPr>
            <w:tcW w:w="3085" w:type="dxa"/>
          </w:tcPr>
          <w:p w:rsidR="002951C6" w:rsidRPr="002928C1" w:rsidRDefault="002951C6" w:rsidP="0086102D">
            <w:pPr>
              <w:rPr>
                <w:rFonts w:asciiTheme="minorHAnsi" w:hAnsiTheme="minorHAnsi"/>
                <w:sz w:val="21"/>
                <w:szCs w:val="21"/>
              </w:rPr>
            </w:pPr>
            <w:r w:rsidRPr="002928C1">
              <w:rPr>
                <w:rFonts w:asciiTheme="minorHAnsi" w:hAnsiTheme="minorHAnsi"/>
                <w:sz w:val="21"/>
                <w:szCs w:val="21"/>
              </w:rPr>
              <w:t xml:space="preserve">Étapes </w:t>
            </w:r>
          </w:p>
        </w:tc>
        <w:tc>
          <w:tcPr>
            <w:tcW w:w="5695" w:type="dxa"/>
          </w:tcPr>
          <w:p w:rsidR="002951C6" w:rsidRPr="002928C1" w:rsidRDefault="002951C6" w:rsidP="0086102D">
            <w:pPr>
              <w:rPr>
                <w:rFonts w:asciiTheme="minorHAnsi" w:hAnsiTheme="minorHAnsi"/>
                <w:sz w:val="21"/>
                <w:szCs w:val="21"/>
              </w:rPr>
            </w:pPr>
            <w:r w:rsidRPr="002928C1">
              <w:rPr>
                <w:rFonts w:asciiTheme="minorHAnsi" w:hAnsiTheme="minorHAnsi"/>
                <w:sz w:val="21"/>
                <w:szCs w:val="21"/>
              </w:rPr>
              <w:t>Exemples d’actions</w:t>
            </w:r>
          </w:p>
        </w:tc>
      </w:tr>
      <w:tr w:rsidR="002951C6" w:rsidRPr="00804FA2" w:rsidTr="0086102D">
        <w:trPr>
          <w:trHeight w:val="501"/>
        </w:trPr>
        <w:tc>
          <w:tcPr>
            <w:tcW w:w="3085" w:type="dxa"/>
            <w:vAlign w:val="center"/>
          </w:tcPr>
          <w:p w:rsidR="002951C6" w:rsidRPr="002928C1" w:rsidRDefault="002951C6" w:rsidP="002951C6">
            <w:pPr>
              <w:rPr>
                <w:rFonts w:asciiTheme="minorHAnsi" w:hAnsiTheme="minorHAnsi"/>
                <w:sz w:val="21"/>
                <w:szCs w:val="21"/>
              </w:rPr>
            </w:pPr>
            <w:r w:rsidRPr="002928C1">
              <w:rPr>
                <w:rFonts w:asciiTheme="minorHAnsi" w:hAnsiTheme="minorHAnsi"/>
                <w:sz w:val="21"/>
                <w:szCs w:val="21"/>
              </w:rPr>
              <w:t xml:space="preserve">1. Planifier </w:t>
            </w:r>
            <w:r>
              <w:rPr>
                <w:rFonts w:asciiTheme="minorHAnsi" w:hAnsiTheme="minorHAnsi"/>
                <w:sz w:val="21"/>
                <w:szCs w:val="21"/>
              </w:rPr>
              <w:t>la recherche</w:t>
            </w:r>
          </w:p>
        </w:tc>
        <w:tc>
          <w:tcPr>
            <w:tcW w:w="5695" w:type="dxa"/>
          </w:tcPr>
          <w:p w:rsidR="002951C6" w:rsidRDefault="002951C6" w:rsidP="002951C6">
            <w:pPr>
              <w:pStyle w:val="Default"/>
              <w:rPr>
                <w:sz w:val="20"/>
                <w:szCs w:val="20"/>
              </w:rPr>
            </w:pPr>
            <w:r>
              <w:rPr>
                <w:sz w:val="20"/>
                <w:szCs w:val="20"/>
              </w:rPr>
              <w:t xml:space="preserve">- Choisir les sources à consulter. </w:t>
            </w:r>
          </w:p>
          <w:p w:rsidR="002951C6" w:rsidRDefault="002951C6" w:rsidP="002951C6">
            <w:pPr>
              <w:pStyle w:val="Default"/>
              <w:rPr>
                <w:sz w:val="20"/>
                <w:szCs w:val="20"/>
              </w:rPr>
            </w:pPr>
            <w:r>
              <w:rPr>
                <w:sz w:val="20"/>
                <w:szCs w:val="20"/>
              </w:rPr>
              <w:t xml:space="preserve">- Décider du type de documents à rechercher, des mots clés et des outils de repérage à utiliser. </w:t>
            </w:r>
          </w:p>
          <w:p w:rsidR="002951C6" w:rsidRPr="002951C6" w:rsidRDefault="002951C6" w:rsidP="0086102D">
            <w:pPr>
              <w:pStyle w:val="Default"/>
              <w:rPr>
                <w:sz w:val="20"/>
                <w:szCs w:val="20"/>
              </w:rPr>
            </w:pPr>
            <w:r>
              <w:rPr>
                <w:sz w:val="20"/>
                <w:szCs w:val="20"/>
              </w:rPr>
              <w:t xml:space="preserve">- Dresser une liste de mots assortis de termes apparentés qui caractérisent la recherche. </w:t>
            </w:r>
          </w:p>
        </w:tc>
      </w:tr>
      <w:tr w:rsidR="002951C6" w:rsidRPr="00804FA2" w:rsidTr="0086102D">
        <w:trPr>
          <w:trHeight w:val="766"/>
        </w:trPr>
        <w:tc>
          <w:tcPr>
            <w:tcW w:w="3085" w:type="dxa"/>
            <w:vAlign w:val="center"/>
          </w:tcPr>
          <w:p w:rsidR="002951C6" w:rsidRPr="002928C1" w:rsidRDefault="002951C6" w:rsidP="002951C6">
            <w:pPr>
              <w:rPr>
                <w:rFonts w:asciiTheme="minorHAnsi" w:hAnsiTheme="minorHAnsi"/>
                <w:sz w:val="21"/>
                <w:szCs w:val="21"/>
              </w:rPr>
            </w:pPr>
            <w:r w:rsidRPr="002928C1">
              <w:rPr>
                <w:rFonts w:asciiTheme="minorHAnsi" w:hAnsiTheme="minorHAnsi"/>
                <w:sz w:val="21"/>
                <w:szCs w:val="21"/>
              </w:rPr>
              <w:t xml:space="preserve">2. </w:t>
            </w:r>
            <w:r>
              <w:rPr>
                <w:rFonts w:asciiTheme="minorHAnsi" w:hAnsiTheme="minorHAnsi"/>
                <w:sz w:val="21"/>
                <w:szCs w:val="21"/>
              </w:rPr>
              <w:t>Consulter la documentation</w:t>
            </w:r>
          </w:p>
        </w:tc>
        <w:tc>
          <w:tcPr>
            <w:tcW w:w="5695" w:type="dxa"/>
          </w:tcPr>
          <w:p w:rsidR="002951C6" w:rsidRPr="002951C6" w:rsidRDefault="002951C6" w:rsidP="002951C6">
            <w:pPr>
              <w:pStyle w:val="Default"/>
              <w:rPr>
                <w:rFonts w:asciiTheme="minorHAnsi" w:hAnsiTheme="minorHAnsi"/>
                <w:sz w:val="21"/>
                <w:szCs w:val="21"/>
              </w:rPr>
            </w:pPr>
            <w:r w:rsidRPr="002951C6">
              <w:rPr>
                <w:rFonts w:asciiTheme="minorHAnsi" w:hAnsiTheme="minorHAnsi"/>
                <w:sz w:val="21"/>
                <w:szCs w:val="21"/>
              </w:rPr>
              <w:t>- Trouver la documentation.</w:t>
            </w:r>
          </w:p>
          <w:p w:rsidR="002951C6" w:rsidRPr="002951C6" w:rsidRDefault="002951C6" w:rsidP="002951C6">
            <w:pPr>
              <w:pStyle w:val="Default"/>
              <w:rPr>
                <w:rFonts w:asciiTheme="minorHAnsi" w:hAnsiTheme="minorHAnsi"/>
                <w:sz w:val="21"/>
                <w:szCs w:val="21"/>
              </w:rPr>
            </w:pPr>
            <w:r w:rsidRPr="002951C6">
              <w:rPr>
                <w:rFonts w:asciiTheme="minorHAnsi" w:hAnsiTheme="minorHAnsi"/>
                <w:sz w:val="21"/>
                <w:szCs w:val="21"/>
              </w:rPr>
              <w:t>- Juger de sa valeur et de sa pertinence, compte tenu du but à atteindre.</w:t>
            </w:r>
          </w:p>
          <w:p w:rsidR="002951C6" w:rsidRPr="002951C6" w:rsidRDefault="002951C6" w:rsidP="002951C6">
            <w:pPr>
              <w:pStyle w:val="Default"/>
              <w:rPr>
                <w:rFonts w:asciiTheme="minorHAnsi" w:hAnsiTheme="minorHAnsi"/>
                <w:sz w:val="21"/>
                <w:szCs w:val="21"/>
              </w:rPr>
            </w:pPr>
            <w:r w:rsidRPr="002951C6">
              <w:rPr>
                <w:rFonts w:asciiTheme="minorHAnsi" w:hAnsiTheme="minorHAnsi"/>
                <w:sz w:val="21"/>
                <w:szCs w:val="21"/>
              </w:rPr>
              <w:t>- Recueillir des informations précises.</w:t>
            </w:r>
          </w:p>
          <w:p w:rsidR="002951C6" w:rsidRPr="002928C1" w:rsidRDefault="002951C6" w:rsidP="002951C6">
            <w:pPr>
              <w:pStyle w:val="Default"/>
              <w:rPr>
                <w:rFonts w:asciiTheme="minorHAnsi" w:hAnsiTheme="minorHAnsi"/>
                <w:sz w:val="21"/>
                <w:szCs w:val="21"/>
              </w:rPr>
            </w:pPr>
            <w:r w:rsidRPr="002951C6">
              <w:rPr>
                <w:rFonts w:asciiTheme="minorHAnsi" w:hAnsiTheme="minorHAnsi"/>
                <w:sz w:val="21"/>
                <w:szCs w:val="21"/>
              </w:rPr>
              <w:t>- Établir un plan provisoire de rédaction.</w:t>
            </w:r>
          </w:p>
        </w:tc>
      </w:tr>
      <w:tr w:rsidR="002951C6" w:rsidRPr="00804FA2" w:rsidTr="0086102D">
        <w:trPr>
          <w:trHeight w:val="508"/>
        </w:trPr>
        <w:tc>
          <w:tcPr>
            <w:tcW w:w="3085" w:type="dxa"/>
            <w:vAlign w:val="center"/>
          </w:tcPr>
          <w:p w:rsidR="002951C6" w:rsidRPr="002928C1" w:rsidRDefault="002951C6" w:rsidP="002951C6">
            <w:pPr>
              <w:rPr>
                <w:rFonts w:asciiTheme="minorHAnsi" w:hAnsiTheme="minorHAnsi"/>
                <w:sz w:val="21"/>
                <w:szCs w:val="21"/>
              </w:rPr>
            </w:pPr>
            <w:r w:rsidRPr="002928C1">
              <w:rPr>
                <w:rFonts w:asciiTheme="minorHAnsi" w:hAnsiTheme="minorHAnsi"/>
                <w:sz w:val="21"/>
                <w:szCs w:val="21"/>
              </w:rPr>
              <w:t xml:space="preserve">3. </w:t>
            </w:r>
            <w:r>
              <w:rPr>
                <w:rFonts w:asciiTheme="minorHAnsi" w:hAnsiTheme="minorHAnsi"/>
                <w:sz w:val="21"/>
                <w:szCs w:val="21"/>
              </w:rPr>
              <w:t>Établir un plan définitif de rédaction</w:t>
            </w:r>
          </w:p>
        </w:tc>
        <w:tc>
          <w:tcPr>
            <w:tcW w:w="5695" w:type="dxa"/>
          </w:tcPr>
          <w:p w:rsidR="002951C6" w:rsidRPr="002951C6" w:rsidRDefault="002951C6" w:rsidP="002951C6">
            <w:pPr>
              <w:spacing w:before="60" w:after="60"/>
              <w:rPr>
                <w:rFonts w:asciiTheme="minorHAnsi" w:hAnsiTheme="minorHAnsi"/>
                <w:sz w:val="21"/>
                <w:szCs w:val="21"/>
              </w:rPr>
            </w:pPr>
            <w:r w:rsidRPr="002951C6">
              <w:rPr>
                <w:rFonts w:asciiTheme="minorHAnsi" w:hAnsiTheme="minorHAnsi"/>
                <w:sz w:val="21"/>
                <w:szCs w:val="21"/>
              </w:rPr>
              <w:t>- Étoffer le plan provisoire à l’aide des informations.</w:t>
            </w:r>
          </w:p>
          <w:p w:rsidR="002951C6" w:rsidRPr="002928C1" w:rsidRDefault="002951C6" w:rsidP="002951C6">
            <w:pPr>
              <w:spacing w:before="60" w:after="60"/>
              <w:rPr>
                <w:rFonts w:asciiTheme="minorHAnsi" w:hAnsiTheme="minorHAnsi"/>
                <w:sz w:val="21"/>
                <w:szCs w:val="21"/>
              </w:rPr>
            </w:pPr>
            <w:r w:rsidRPr="002951C6">
              <w:rPr>
                <w:rFonts w:asciiTheme="minorHAnsi" w:hAnsiTheme="minorHAnsi"/>
                <w:sz w:val="21"/>
                <w:szCs w:val="21"/>
              </w:rPr>
              <w:t>- Écrire l’énoncé du thème, l’hypothèse, les idées principales et secondaires du travail.</w:t>
            </w:r>
          </w:p>
        </w:tc>
      </w:tr>
    </w:tbl>
    <w:p w:rsidR="002951C6" w:rsidRDefault="002951C6"/>
    <w:tbl>
      <w:tblPr>
        <w:tblStyle w:val="Grilledutableau"/>
        <w:tblW w:w="0" w:type="auto"/>
        <w:tblLook w:val="04A0" w:firstRow="1" w:lastRow="0" w:firstColumn="1" w:lastColumn="0" w:noHBand="0" w:noVBand="1"/>
      </w:tblPr>
      <w:tblGrid>
        <w:gridCol w:w="3041"/>
        <w:gridCol w:w="5589"/>
      </w:tblGrid>
      <w:tr w:rsidR="00615ADE" w:rsidRPr="00615ADE" w:rsidTr="00615ADE">
        <w:tc>
          <w:tcPr>
            <w:tcW w:w="8780" w:type="dxa"/>
            <w:gridSpan w:val="2"/>
            <w:vAlign w:val="center"/>
          </w:tcPr>
          <w:p w:rsidR="00615ADE" w:rsidRPr="00615ADE" w:rsidRDefault="00615ADE" w:rsidP="00615ADE">
            <w:pPr>
              <w:jc w:val="center"/>
              <w:rPr>
                <w:rFonts w:asciiTheme="minorHAnsi" w:hAnsiTheme="minorHAnsi"/>
                <w:b/>
                <w:sz w:val="21"/>
                <w:szCs w:val="21"/>
              </w:rPr>
            </w:pPr>
            <w:r w:rsidRPr="00615ADE">
              <w:rPr>
                <w:rFonts w:asciiTheme="minorHAnsi" w:hAnsiTheme="minorHAnsi"/>
                <w:b/>
                <w:sz w:val="21"/>
                <w:szCs w:val="21"/>
              </w:rPr>
              <w:t>L’OBSERVATION</w:t>
            </w:r>
          </w:p>
        </w:tc>
      </w:tr>
      <w:tr w:rsidR="00615ADE" w:rsidRPr="00615ADE" w:rsidTr="00615ADE">
        <w:tc>
          <w:tcPr>
            <w:tcW w:w="308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 xml:space="preserve">Étapes </w:t>
            </w:r>
          </w:p>
        </w:tc>
        <w:tc>
          <w:tcPr>
            <w:tcW w:w="569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Exemples d’actions</w:t>
            </w:r>
          </w:p>
        </w:tc>
      </w:tr>
      <w:tr w:rsidR="00615ADE" w:rsidRPr="00615ADE" w:rsidTr="00615ADE">
        <w:trPr>
          <w:trHeight w:val="585"/>
        </w:trPr>
        <w:tc>
          <w:tcPr>
            <w:tcW w:w="308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1. Planifier l’observation</w:t>
            </w:r>
          </w:p>
        </w:tc>
        <w:tc>
          <w:tcPr>
            <w:tcW w:w="5695" w:type="dxa"/>
            <w:vAlign w:val="center"/>
          </w:tcPr>
          <w:p w:rsidR="00615ADE" w:rsidRPr="00615ADE" w:rsidRDefault="00615ADE" w:rsidP="00615ADE">
            <w:pPr>
              <w:pStyle w:val="Default"/>
              <w:rPr>
                <w:rFonts w:asciiTheme="minorHAnsi" w:hAnsiTheme="minorHAnsi"/>
                <w:sz w:val="21"/>
                <w:szCs w:val="21"/>
              </w:rPr>
            </w:pPr>
            <w:r w:rsidRPr="00615ADE">
              <w:rPr>
                <w:rFonts w:asciiTheme="minorHAnsi" w:hAnsiTheme="minorHAnsi"/>
                <w:sz w:val="21"/>
                <w:szCs w:val="21"/>
              </w:rPr>
              <w:t xml:space="preserve">- Déterminer des critères d’observation. </w:t>
            </w:r>
          </w:p>
          <w:p w:rsidR="00615ADE" w:rsidRPr="00615ADE" w:rsidRDefault="00615ADE" w:rsidP="00615ADE">
            <w:pPr>
              <w:pStyle w:val="Default"/>
              <w:rPr>
                <w:rFonts w:asciiTheme="minorHAnsi" w:hAnsiTheme="minorHAnsi"/>
                <w:sz w:val="21"/>
                <w:szCs w:val="21"/>
              </w:rPr>
            </w:pPr>
            <w:r w:rsidRPr="00615ADE">
              <w:rPr>
                <w:rFonts w:asciiTheme="minorHAnsi" w:hAnsiTheme="minorHAnsi"/>
                <w:sz w:val="21"/>
                <w:szCs w:val="21"/>
              </w:rPr>
              <w:t xml:space="preserve">- Préparer une grille d’observation. </w:t>
            </w:r>
          </w:p>
        </w:tc>
      </w:tr>
      <w:tr w:rsidR="00615ADE" w:rsidRPr="00615ADE" w:rsidTr="00615ADE">
        <w:trPr>
          <w:trHeight w:val="565"/>
        </w:trPr>
        <w:tc>
          <w:tcPr>
            <w:tcW w:w="308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2. Recueillir l’information</w:t>
            </w:r>
          </w:p>
        </w:tc>
        <w:tc>
          <w:tcPr>
            <w:tcW w:w="5695" w:type="dxa"/>
            <w:vAlign w:val="center"/>
          </w:tcPr>
          <w:p w:rsidR="00615ADE" w:rsidRPr="00615ADE" w:rsidRDefault="00615ADE" w:rsidP="00615ADE">
            <w:pPr>
              <w:pStyle w:val="Default"/>
              <w:rPr>
                <w:rFonts w:asciiTheme="minorHAnsi" w:hAnsiTheme="minorHAnsi"/>
                <w:sz w:val="21"/>
                <w:szCs w:val="21"/>
              </w:rPr>
            </w:pPr>
            <w:r w:rsidRPr="00615ADE">
              <w:rPr>
                <w:rFonts w:asciiTheme="minorHAnsi" w:hAnsiTheme="minorHAnsi"/>
                <w:sz w:val="21"/>
                <w:szCs w:val="21"/>
              </w:rPr>
              <w:t xml:space="preserve">- Recueillir les informations en se référant aux critères d’observation. </w:t>
            </w:r>
          </w:p>
        </w:tc>
      </w:tr>
      <w:tr w:rsidR="00615ADE" w:rsidRPr="00615ADE" w:rsidTr="00615ADE">
        <w:trPr>
          <w:trHeight w:val="572"/>
        </w:trPr>
        <w:tc>
          <w:tcPr>
            <w:tcW w:w="3085" w:type="dxa"/>
            <w:vAlign w:val="center"/>
          </w:tcPr>
          <w:p w:rsidR="00615ADE" w:rsidRPr="00615ADE" w:rsidRDefault="00615ADE" w:rsidP="00615ADE">
            <w:pPr>
              <w:rPr>
                <w:rFonts w:asciiTheme="minorHAnsi" w:hAnsiTheme="minorHAnsi"/>
                <w:sz w:val="21"/>
                <w:szCs w:val="21"/>
              </w:rPr>
            </w:pPr>
            <w:r w:rsidRPr="00615ADE">
              <w:rPr>
                <w:rFonts w:asciiTheme="minorHAnsi" w:hAnsiTheme="minorHAnsi"/>
                <w:sz w:val="21"/>
                <w:szCs w:val="21"/>
              </w:rPr>
              <w:t>3. Interpréter les observations</w:t>
            </w:r>
          </w:p>
        </w:tc>
        <w:tc>
          <w:tcPr>
            <w:tcW w:w="5695" w:type="dxa"/>
            <w:vAlign w:val="center"/>
          </w:tcPr>
          <w:p w:rsidR="00615ADE" w:rsidRPr="00615ADE" w:rsidRDefault="00615ADE" w:rsidP="00615ADE">
            <w:pPr>
              <w:spacing w:before="60" w:after="60"/>
              <w:rPr>
                <w:rFonts w:asciiTheme="minorHAnsi" w:hAnsiTheme="minorHAnsi"/>
                <w:sz w:val="21"/>
                <w:szCs w:val="21"/>
              </w:rPr>
            </w:pPr>
            <w:r w:rsidRPr="00615ADE">
              <w:rPr>
                <w:rFonts w:asciiTheme="minorHAnsi" w:hAnsiTheme="minorHAnsi"/>
                <w:sz w:val="21"/>
                <w:szCs w:val="21"/>
              </w:rPr>
              <w:t>- Organiser les informations dans le but d’expliquer le phénomène ou la situation.</w:t>
            </w:r>
          </w:p>
          <w:p w:rsidR="00615ADE" w:rsidRPr="00615ADE" w:rsidRDefault="00615ADE" w:rsidP="00615ADE">
            <w:pPr>
              <w:spacing w:before="60" w:after="60"/>
              <w:rPr>
                <w:rFonts w:asciiTheme="minorHAnsi" w:hAnsiTheme="minorHAnsi"/>
                <w:sz w:val="21"/>
                <w:szCs w:val="21"/>
              </w:rPr>
            </w:pPr>
            <w:r w:rsidRPr="00615ADE">
              <w:rPr>
                <w:rFonts w:asciiTheme="minorHAnsi" w:hAnsiTheme="minorHAnsi"/>
                <w:sz w:val="21"/>
                <w:szCs w:val="21"/>
              </w:rPr>
              <w:t>- Établir des relations avec les données recueillies.</w:t>
            </w:r>
          </w:p>
        </w:tc>
      </w:tr>
    </w:tbl>
    <w:p w:rsidR="003058B9" w:rsidRPr="003058B9" w:rsidRDefault="003058B9" w:rsidP="003058B9">
      <w:pPr>
        <w:rPr>
          <w:b/>
        </w:rPr>
      </w:pPr>
      <w:r w:rsidRPr="003058B9">
        <w:rPr>
          <w:b/>
        </w:rPr>
        <w:lastRenderedPageBreak/>
        <w:t>RÉFÉRENCES</w:t>
      </w:r>
    </w:p>
    <w:p w:rsidR="003058B9" w:rsidRPr="003058B9" w:rsidRDefault="003058B9" w:rsidP="003058B9">
      <w:r>
        <w:t xml:space="preserve">Voici la liste de </w:t>
      </w:r>
      <w:r w:rsidR="00486304">
        <w:t>cahiers et</w:t>
      </w:r>
      <w:r>
        <w:t xml:space="preserve"> manuels que vous utiliserez :</w:t>
      </w:r>
    </w:p>
    <w:p w:rsidR="003058B9" w:rsidRPr="00A94E30" w:rsidRDefault="00A02544" w:rsidP="003058B9">
      <w:pPr>
        <w:pStyle w:val="Paragraphedeliste"/>
        <w:numPr>
          <w:ilvl w:val="0"/>
          <w:numId w:val="4"/>
        </w:numPr>
        <w:spacing w:after="0"/>
        <w:rPr>
          <w:rFonts w:asciiTheme="minorHAnsi" w:hAnsiTheme="minorHAnsi"/>
          <w:b/>
          <w:sz w:val="21"/>
          <w:szCs w:val="21"/>
        </w:rPr>
      </w:pPr>
      <w:r>
        <w:rPr>
          <w:rFonts w:asciiTheme="minorHAnsi" w:hAnsiTheme="minorHAnsi"/>
          <w:sz w:val="21"/>
          <w:szCs w:val="21"/>
          <w:u w:val="single"/>
        </w:rPr>
        <w:t>Kaléidoscope 4</w:t>
      </w:r>
      <w:r w:rsidRPr="00A02544">
        <w:rPr>
          <w:rFonts w:asciiTheme="minorHAnsi" w:hAnsiTheme="minorHAnsi"/>
          <w:sz w:val="21"/>
          <w:szCs w:val="21"/>
          <w:u w:val="single"/>
          <w:vertAlign w:val="superscript"/>
        </w:rPr>
        <w:t>e</w:t>
      </w:r>
      <w:r>
        <w:rPr>
          <w:rFonts w:asciiTheme="minorHAnsi" w:hAnsiTheme="minorHAnsi"/>
          <w:sz w:val="21"/>
          <w:szCs w:val="21"/>
          <w:u w:val="single"/>
        </w:rPr>
        <w:t xml:space="preserve"> sec. </w:t>
      </w:r>
      <w:r w:rsidRPr="00A94E30">
        <w:rPr>
          <w:rFonts w:asciiTheme="minorHAnsi" w:hAnsiTheme="minorHAnsi"/>
          <w:b/>
          <w:sz w:val="21"/>
          <w:szCs w:val="21"/>
          <w:u w:val="single"/>
        </w:rPr>
        <w:t>ST-STE</w:t>
      </w:r>
      <w:r w:rsidR="00A94E30">
        <w:rPr>
          <w:rFonts w:asciiTheme="minorHAnsi" w:hAnsiTheme="minorHAnsi"/>
          <w:sz w:val="21"/>
          <w:szCs w:val="21"/>
          <w:u w:val="single"/>
        </w:rPr>
        <w:t xml:space="preserve"> et non pas celui simplement ST.</w:t>
      </w:r>
    </w:p>
    <w:p w:rsidR="003058B9" w:rsidRPr="003058B9" w:rsidRDefault="003058B9" w:rsidP="003058B9">
      <w:pPr>
        <w:pStyle w:val="Paragraphedeliste"/>
        <w:spacing w:after="0"/>
        <w:ind w:left="360"/>
        <w:rPr>
          <w:rFonts w:asciiTheme="minorHAnsi" w:hAnsiTheme="minorHAnsi"/>
          <w:sz w:val="21"/>
          <w:szCs w:val="21"/>
        </w:rPr>
      </w:pPr>
    </w:p>
    <w:p w:rsidR="003058B9" w:rsidRPr="003058B9" w:rsidRDefault="003058B9" w:rsidP="003058B9">
      <w:pPr>
        <w:pStyle w:val="Paragraphedeliste"/>
        <w:numPr>
          <w:ilvl w:val="0"/>
          <w:numId w:val="4"/>
        </w:numPr>
        <w:spacing w:after="0"/>
        <w:rPr>
          <w:rFonts w:asciiTheme="minorHAnsi" w:hAnsiTheme="minorHAnsi"/>
          <w:sz w:val="21"/>
          <w:szCs w:val="21"/>
        </w:rPr>
      </w:pPr>
      <w:r w:rsidRPr="003058B9">
        <w:rPr>
          <w:rFonts w:asciiTheme="minorHAnsi" w:hAnsiTheme="minorHAnsi"/>
          <w:sz w:val="21"/>
          <w:szCs w:val="21"/>
          <w:u w:val="single"/>
        </w:rPr>
        <w:t>Manuel de l’élève</w:t>
      </w:r>
      <w:r w:rsidR="00A02544">
        <w:rPr>
          <w:rFonts w:asciiTheme="minorHAnsi" w:hAnsiTheme="minorHAnsi"/>
          <w:sz w:val="21"/>
          <w:szCs w:val="21"/>
          <w:u w:val="single"/>
        </w:rPr>
        <w:t xml:space="preserve"> (vert) </w:t>
      </w:r>
      <w:r w:rsidRPr="003058B9">
        <w:rPr>
          <w:rFonts w:asciiTheme="minorHAnsi" w:hAnsiTheme="minorHAnsi"/>
          <w:sz w:val="21"/>
          <w:szCs w:val="21"/>
        </w:rPr>
        <w:t>:</w:t>
      </w:r>
      <w:r w:rsidRPr="003058B9">
        <w:rPr>
          <w:rFonts w:asciiTheme="minorHAnsi" w:hAnsiTheme="minorHAnsi"/>
          <w:i/>
          <w:sz w:val="21"/>
          <w:szCs w:val="21"/>
        </w:rPr>
        <w:t xml:space="preserve"> </w:t>
      </w:r>
      <w:r>
        <w:rPr>
          <w:rFonts w:asciiTheme="minorHAnsi" w:hAnsiTheme="minorHAnsi"/>
          <w:i/>
          <w:sz w:val="21"/>
          <w:szCs w:val="21"/>
        </w:rPr>
        <w:t>Observatoire - L’environnement</w:t>
      </w:r>
      <w:r w:rsidRPr="003058B9">
        <w:rPr>
          <w:rFonts w:asciiTheme="minorHAnsi" w:hAnsiTheme="minorHAnsi"/>
          <w:sz w:val="21"/>
          <w:szCs w:val="21"/>
        </w:rPr>
        <w:t xml:space="preserve"> (</w:t>
      </w:r>
      <w:r>
        <w:rPr>
          <w:rFonts w:asciiTheme="minorHAnsi" w:hAnsiTheme="minorHAnsi"/>
          <w:sz w:val="21"/>
          <w:szCs w:val="21"/>
        </w:rPr>
        <w:t>ERPI</w:t>
      </w:r>
      <w:r w:rsidRPr="003058B9">
        <w:rPr>
          <w:rFonts w:asciiTheme="minorHAnsi" w:hAnsiTheme="minorHAnsi"/>
          <w:sz w:val="21"/>
          <w:szCs w:val="21"/>
        </w:rPr>
        <w:t xml:space="preserve">) </w:t>
      </w:r>
      <w:r>
        <w:rPr>
          <w:rFonts w:asciiTheme="minorHAnsi" w:hAnsiTheme="minorHAnsi"/>
          <w:sz w:val="21"/>
          <w:szCs w:val="21"/>
        </w:rPr>
        <w:t>2</w:t>
      </w:r>
      <w:r w:rsidRPr="003058B9">
        <w:rPr>
          <w:rFonts w:asciiTheme="minorHAnsi" w:hAnsiTheme="minorHAnsi"/>
          <w:sz w:val="21"/>
          <w:szCs w:val="21"/>
          <w:vertAlign w:val="superscript"/>
        </w:rPr>
        <w:t>e</w:t>
      </w:r>
      <w:r>
        <w:rPr>
          <w:rFonts w:asciiTheme="minorHAnsi" w:hAnsiTheme="minorHAnsi"/>
          <w:sz w:val="21"/>
          <w:szCs w:val="21"/>
        </w:rPr>
        <w:t xml:space="preserve"> année du 2</w:t>
      </w:r>
      <w:r w:rsidRPr="003058B9">
        <w:rPr>
          <w:rFonts w:asciiTheme="minorHAnsi" w:hAnsiTheme="minorHAnsi"/>
          <w:sz w:val="21"/>
          <w:szCs w:val="21"/>
          <w:vertAlign w:val="superscript"/>
        </w:rPr>
        <w:t>e</w:t>
      </w:r>
      <w:r>
        <w:rPr>
          <w:rFonts w:asciiTheme="minorHAnsi" w:hAnsiTheme="minorHAnsi"/>
          <w:sz w:val="21"/>
          <w:szCs w:val="21"/>
        </w:rPr>
        <w:t xml:space="preserve"> cycle du secondaire, </w:t>
      </w:r>
      <w:r w:rsidRPr="003058B9">
        <w:rPr>
          <w:rFonts w:asciiTheme="minorHAnsi" w:hAnsiTheme="minorHAnsi"/>
          <w:sz w:val="21"/>
          <w:szCs w:val="21"/>
        </w:rPr>
        <w:t xml:space="preserve">disponible en consultation dans la classe. </w:t>
      </w:r>
    </w:p>
    <w:p w:rsidR="003058B9" w:rsidRPr="003058B9" w:rsidRDefault="003058B9" w:rsidP="003058B9">
      <w:pPr>
        <w:spacing w:after="0"/>
      </w:pPr>
    </w:p>
    <w:p w:rsidR="003058B9" w:rsidRDefault="003058B9" w:rsidP="003058B9">
      <w:pPr>
        <w:pStyle w:val="Paragraphedeliste"/>
        <w:numPr>
          <w:ilvl w:val="0"/>
          <w:numId w:val="4"/>
        </w:numPr>
        <w:spacing w:after="0"/>
        <w:rPr>
          <w:rFonts w:asciiTheme="minorHAnsi" w:hAnsiTheme="minorHAnsi"/>
          <w:sz w:val="21"/>
          <w:szCs w:val="21"/>
        </w:rPr>
      </w:pPr>
      <w:r w:rsidRPr="003058B9">
        <w:rPr>
          <w:rFonts w:asciiTheme="minorHAnsi" w:hAnsiTheme="minorHAnsi"/>
          <w:sz w:val="21"/>
          <w:szCs w:val="21"/>
          <w:u w:val="single"/>
        </w:rPr>
        <w:t>Boîte à outils</w:t>
      </w:r>
      <w:r>
        <w:rPr>
          <w:rFonts w:asciiTheme="minorHAnsi" w:hAnsiTheme="minorHAnsi"/>
          <w:sz w:val="21"/>
          <w:szCs w:val="21"/>
        </w:rPr>
        <w:t>, Matériel et techniques au laboratoire et à l’atelier, Observatoire, ERPI</w:t>
      </w:r>
    </w:p>
    <w:p w:rsidR="00CF250D" w:rsidRPr="00CF250D" w:rsidRDefault="00CF250D" w:rsidP="00CF250D">
      <w:pPr>
        <w:pStyle w:val="Paragraphedeliste"/>
        <w:rPr>
          <w:rFonts w:asciiTheme="minorHAnsi" w:hAnsiTheme="minorHAnsi"/>
          <w:sz w:val="21"/>
          <w:szCs w:val="21"/>
        </w:rPr>
      </w:pPr>
    </w:p>
    <w:p w:rsidR="003058B9" w:rsidRDefault="00224C74" w:rsidP="00224C74">
      <w:r>
        <w:t>Durée prévue à l’échéancier : 50 heures</w:t>
      </w:r>
      <w:r w:rsidR="00876981">
        <w:t xml:space="preserve"> </w:t>
      </w:r>
    </w:p>
    <w:p w:rsidR="00224C74" w:rsidRDefault="00224C74" w:rsidP="00E274C5">
      <w:pPr>
        <w:jc w:val="center"/>
      </w:pPr>
    </w:p>
    <w:p w:rsidR="00615ADE" w:rsidRDefault="00E274C5" w:rsidP="00E274C5">
      <w:pPr>
        <w:jc w:val="center"/>
        <w:rPr>
          <w:b/>
        </w:rPr>
      </w:pPr>
      <w:r w:rsidRPr="006E3D78">
        <w:rPr>
          <w:b/>
        </w:rPr>
        <w:t>PLAN DE TRAVAIL</w:t>
      </w:r>
    </w:p>
    <w:p w:rsidR="00486304" w:rsidRPr="006E3D78" w:rsidRDefault="00486304" w:rsidP="00486304">
      <w:pPr>
        <w:rPr>
          <w:b/>
        </w:rPr>
      </w:pPr>
    </w:p>
    <w:p w:rsidR="00E274C5" w:rsidRDefault="00486304">
      <w:r>
        <w:t>Chaque SAÉ sera évaluée par l’enseignant et une rétroaction sera faite à l’élève. Les outils pour cette évaluation restent à prévoir.</w:t>
      </w:r>
    </w:p>
    <w:p w:rsidR="00121F16" w:rsidRDefault="00121F16">
      <w:r>
        <w:t xml:space="preserve">À la fin de ce cours, vous préparerez une présentation sur les changements climatiques et ses impacts sur les écosystèmes. Les connaissances acquises tout au long du cours vous seront utiles pour réaliser cette tâche. Amusez-vous </w:t>
      </w:r>
      <w:proofErr w:type="gramStart"/>
      <w:r>
        <w:t>bien!</w:t>
      </w:r>
      <w:proofErr w:type="gramEnd"/>
      <w:r>
        <w:t> </w:t>
      </w:r>
      <w:r>
        <w:sym w:font="Wingdings" w:char="F04A"/>
      </w:r>
    </w:p>
    <w:p w:rsidR="00E274C5" w:rsidRPr="006E3D78" w:rsidRDefault="00A02544">
      <w:pPr>
        <w:rPr>
          <w:b/>
        </w:rPr>
      </w:pPr>
      <w:r>
        <w:rPr>
          <w:b/>
        </w:rPr>
        <w:t>Chapitre</w:t>
      </w:r>
      <w:r w:rsidR="006E3D78" w:rsidRPr="006E3D78">
        <w:rPr>
          <w:b/>
        </w:rPr>
        <w:t xml:space="preserve"> 1 : Tout a commencé dans l’eau </w:t>
      </w:r>
      <w:r w:rsidR="00483A84" w:rsidRPr="006E3D78">
        <w:rPr>
          <w:b/>
        </w:rPr>
        <w:t>(13</w:t>
      </w:r>
      <w:r w:rsidR="006E3D78" w:rsidRPr="006E3D78">
        <w:rPr>
          <w:b/>
        </w:rPr>
        <w:t xml:space="preserve"> </w:t>
      </w:r>
      <w:proofErr w:type="gramStart"/>
      <w:r w:rsidR="006E3D78" w:rsidRPr="006E3D78">
        <w:rPr>
          <w:b/>
        </w:rPr>
        <w:t>h</w:t>
      </w:r>
      <w:r w:rsidR="00876981">
        <w:rPr>
          <w:b/>
        </w:rPr>
        <w:t>?</w:t>
      </w:r>
      <w:proofErr w:type="gramEnd"/>
      <w:r w:rsidR="006E3D78" w:rsidRPr="006E3D78">
        <w:rPr>
          <w:b/>
        </w:rPr>
        <w:t>)</w:t>
      </w:r>
    </w:p>
    <w:p w:rsidR="00483A84" w:rsidRDefault="00483A84">
      <w:r>
        <w:t xml:space="preserve">Concepts prescrits : </w:t>
      </w:r>
    </w:p>
    <w:p w:rsidR="006E3D78" w:rsidRPr="006E3D78" w:rsidRDefault="006E3D78">
      <w:r>
        <w:t xml:space="preserve">Mise en contexte : </w:t>
      </w:r>
      <w:r w:rsidRPr="006E3D78">
        <w:t xml:space="preserve">Présentation générale de la problématique des changements climatiques : </w:t>
      </w:r>
    </w:p>
    <w:p w:rsidR="00D646BB" w:rsidRPr="00121F16" w:rsidRDefault="00D646BB" w:rsidP="00D646BB">
      <w:pPr>
        <w:pStyle w:val="Paragraphedeliste"/>
        <w:numPr>
          <w:ilvl w:val="0"/>
          <w:numId w:val="5"/>
        </w:numPr>
        <w:rPr>
          <w:rStyle w:val="Lienhypertexte"/>
          <w:rFonts w:asciiTheme="minorHAnsi" w:hAnsiTheme="minorHAnsi"/>
          <w:color w:val="auto"/>
          <w:sz w:val="21"/>
          <w:szCs w:val="21"/>
          <w:u w:val="none"/>
        </w:rPr>
      </w:pPr>
      <w:r>
        <w:rPr>
          <w:rStyle w:val="Lienhypertexte"/>
          <w:rFonts w:asciiTheme="minorHAnsi" w:hAnsiTheme="minorHAnsi"/>
          <w:color w:val="auto"/>
          <w:sz w:val="21"/>
          <w:szCs w:val="21"/>
          <w:u w:val="none"/>
        </w:rPr>
        <w:t>Lors de l’écoute de ces vidéos, notez les concepts scientifiques qui sont inconnus pour vous. Vous y reviendrez sans doute pendant de ce cours.</w:t>
      </w:r>
    </w:p>
    <w:p w:rsidR="00D42915" w:rsidRPr="00D42915" w:rsidRDefault="006E3D78" w:rsidP="00D42915">
      <w:pPr>
        <w:pStyle w:val="Paragraphedeliste"/>
        <w:numPr>
          <w:ilvl w:val="0"/>
          <w:numId w:val="5"/>
        </w:numPr>
        <w:rPr>
          <w:rFonts w:asciiTheme="minorHAnsi" w:hAnsiTheme="minorHAnsi"/>
          <w:sz w:val="21"/>
          <w:szCs w:val="21"/>
        </w:rPr>
      </w:pPr>
      <w:r w:rsidRPr="006E3D78">
        <w:rPr>
          <w:rFonts w:asciiTheme="minorHAnsi" w:hAnsiTheme="minorHAnsi"/>
          <w:sz w:val="21"/>
          <w:szCs w:val="21"/>
        </w:rPr>
        <w:t>Vidéo à visionner : Émission de découverte sur les changements climatiques, septembre 2013 : « L’État des lieux ».</w:t>
      </w:r>
      <w:r>
        <w:rPr>
          <w:rFonts w:asciiTheme="minorHAnsi" w:hAnsiTheme="minorHAnsi"/>
          <w:sz w:val="21"/>
          <w:szCs w:val="21"/>
        </w:rPr>
        <w:t xml:space="preserve"> </w:t>
      </w:r>
      <w:hyperlink r:id="rId7" w:history="1">
        <w:r w:rsidR="00D42915" w:rsidRPr="00D42915">
          <w:rPr>
            <w:rStyle w:val="Lienhypertexte"/>
            <w:sz w:val="22"/>
          </w:rPr>
          <w:t>http://ici.radio-canada.ca/emissions/decouverte/2013-2014/Reportage.asp?idDoc=313206</w:t>
        </w:r>
      </w:hyperlink>
    </w:p>
    <w:p w:rsidR="00135555" w:rsidRPr="00D42915" w:rsidRDefault="00135555" w:rsidP="00D42915">
      <w:pPr>
        <w:pStyle w:val="Paragraphedeliste"/>
        <w:numPr>
          <w:ilvl w:val="0"/>
          <w:numId w:val="5"/>
        </w:numPr>
        <w:rPr>
          <w:rFonts w:asciiTheme="minorHAnsi" w:hAnsiTheme="minorHAnsi"/>
          <w:sz w:val="21"/>
          <w:szCs w:val="21"/>
        </w:rPr>
      </w:pPr>
      <w:r>
        <w:rPr>
          <w:rFonts w:asciiTheme="minorHAnsi" w:hAnsiTheme="minorHAnsi"/>
          <w:sz w:val="21"/>
          <w:szCs w:val="21"/>
        </w:rPr>
        <w:t>Le mur (déjà vu?):</w:t>
      </w:r>
      <w:r>
        <w:rPr>
          <w:rStyle w:val="Lienhypertexte"/>
          <w:rFonts w:asciiTheme="minorHAnsi" w:hAnsiTheme="minorHAnsi"/>
          <w:color w:val="auto"/>
          <w:sz w:val="21"/>
          <w:szCs w:val="21"/>
          <w:u w:val="none"/>
        </w:rPr>
        <w:t xml:space="preserve"> </w:t>
      </w:r>
      <w:hyperlink r:id="rId8" w:history="1">
        <w:r w:rsidR="00D42915" w:rsidRPr="00D42915">
          <w:rPr>
            <w:rStyle w:val="Lienhypertexte"/>
            <w:sz w:val="20"/>
          </w:rPr>
          <w:t>http://ici.radio-canada.ca/emissions/decouverte/2013-2014/Reportage.asp?idDoc=314313</w:t>
        </w:r>
      </w:hyperlink>
    </w:p>
    <w:p w:rsidR="00121F16" w:rsidRPr="00525CB2" w:rsidRDefault="005C47C1" w:rsidP="00121F16">
      <w:pPr>
        <w:pStyle w:val="Paragraphedeliste"/>
        <w:numPr>
          <w:ilvl w:val="0"/>
          <w:numId w:val="5"/>
        </w:numPr>
        <w:rPr>
          <w:rStyle w:val="Lienhypertexte"/>
          <w:rFonts w:asciiTheme="minorHAnsi" w:hAnsiTheme="minorHAnsi"/>
          <w:strike/>
          <w:color w:val="auto"/>
          <w:sz w:val="21"/>
          <w:szCs w:val="21"/>
          <w:u w:val="none"/>
        </w:rPr>
      </w:pPr>
      <w:hyperlink r:id="rId9" w:history="1">
        <w:r w:rsidR="00121F16" w:rsidRPr="00525CB2">
          <w:rPr>
            <w:rStyle w:val="Lienhypertexte"/>
            <w:rFonts w:asciiTheme="minorHAnsi" w:hAnsiTheme="minorHAnsi"/>
            <w:strike/>
            <w:sz w:val="21"/>
            <w:szCs w:val="21"/>
          </w:rPr>
          <w:t>http://blog.dailymotion.com/2016/10/28/deluge-documentaire-de-leonardo-dicaprio-dailymotion-30-octobre-6-novembre-2016/</w:t>
        </w:r>
      </w:hyperlink>
    </w:p>
    <w:p w:rsidR="00121F16" w:rsidRPr="00525CB2" w:rsidRDefault="00121F16" w:rsidP="00121F16">
      <w:pPr>
        <w:pStyle w:val="Paragraphedeliste"/>
        <w:rPr>
          <w:rStyle w:val="Lienhypertexte"/>
          <w:rFonts w:asciiTheme="minorHAnsi" w:hAnsiTheme="minorHAnsi"/>
          <w:strike/>
          <w:color w:val="auto"/>
          <w:sz w:val="21"/>
          <w:szCs w:val="21"/>
          <w:u w:val="none"/>
        </w:rPr>
      </w:pPr>
      <w:r w:rsidRPr="00525CB2">
        <w:rPr>
          <w:rStyle w:val="Lienhypertexte"/>
          <w:rFonts w:asciiTheme="minorHAnsi" w:hAnsiTheme="minorHAnsi"/>
          <w:strike/>
          <w:color w:val="auto"/>
          <w:sz w:val="21"/>
          <w:szCs w:val="21"/>
          <w:u w:val="none"/>
        </w:rPr>
        <w:t xml:space="preserve">Achat à </w:t>
      </w:r>
      <w:proofErr w:type="gramStart"/>
      <w:r w:rsidRPr="00525CB2">
        <w:rPr>
          <w:rStyle w:val="Lienhypertexte"/>
          <w:rFonts w:asciiTheme="minorHAnsi" w:hAnsiTheme="minorHAnsi"/>
          <w:strike/>
          <w:color w:val="auto"/>
          <w:sz w:val="21"/>
          <w:szCs w:val="21"/>
          <w:u w:val="none"/>
        </w:rPr>
        <w:t>prévoir?</w:t>
      </w:r>
      <w:proofErr w:type="gramEnd"/>
    </w:p>
    <w:p w:rsidR="00121F16" w:rsidRPr="00454B0B" w:rsidRDefault="005C47C1" w:rsidP="00121F16">
      <w:pPr>
        <w:pStyle w:val="Paragraphedeliste"/>
        <w:numPr>
          <w:ilvl w:val="0"/>
          <w:numId w:val="5"/>
        </w:numPr>
        <w:rPr>
          <w:rStyle w:val="Lienhypertexte"/>
          <w:rFonts w:asciiTheme="minorHAnsi" w:hAnsiTheme="minorHAnsi"/>
          <w:color w:val="auto"/>
          <w:sz w:val="21"/>
          <w:szCs w:val="21"/>
          <w:u w:val="none"/>
        </w:rPr>
      </w:pPr>
      <w:hyperlink r:id="rId10" w:history="1">
        <w:r w:rsidR="00121F16" w:rsidRPr="00AB21E9">
          <w:rPr>
            <w:rStyle w:val="Lienhypertexte"/>
            <w:rFonts w:asciiTheme="minorHAnsi" w:hAnsiTheme="minorHAnsi"/>
            <w:sz w:val="21"/>
            <w:szCs w:val="21"/>
          </w:rPr>
          <w:t>http://www.daily</w:t>
        </w:r>
        <w:r w:rsidR="00121F16" w:rsidRPr="00AB21E9">
          <w:rPr>
            <w:rStyle w:val="Lienhypertexte"/>
            <w:rFonts w:asciiTheme="minorHAnsi" w:hAnsiTheme="minorHAnsi"/>
            <w:sz w:val="21"/>
            <w:szCs w:val="21"/>
          </w:rPr>
          <w:t>m</w:t>
        </w:r>
        <w:r w:rsidR="00121F16" w:rsidRPr="00AB21E9">
          <w:rPr>
            <w:rStyle w:val="Lienhypertexte"/>
            <w:rFonts w:asciiTheme="minorHAnsi" w:hAnsiTheme="minorHAnsi"/>
            <w:sz w:val="21"/>
            <w:szCs w:val="21"/>
          </w:rPr>
          <w:t>otion.com/video/x5uj5q_le-changement-climatique_tech</w:t>
        </w:r>
      </w:hyperlink>
    </w:p>
    <w:p w:rsidR="00454B0B" w:rsidRDefault="005C47C1" w:rsidP="00121F16">
      <w:pPr>
        <w:pStyle w:val="Paragraphedeliste"/>
        <w:numPr>
          <w:ilvl w:val="0"/>
          <w:numId w:val="5"/>
        </w:numPr>
        <w:rPr>
          <w:rStyle w:val="Lienhypertexte"/>
          <w:rFonts w:asciiTheme="minorHAnsi" w:hAnsiTheme="minorHAnsi"/>
          <w:color w:val="auto"/>
          <w:sz w:val="21"/>
          <w:szCs w:val="21"/>
          <w:u w:val="none"/>
        </w:rPr>
      </w:pPr>
      <w:hyperlink r:id="rId11" w:tgtFrame="_blank" w:history="1">
        <w:r w:rsidR="00454B0B">
          <w:rPr>
            <w:rStyle w:val="Lienhypertexte"/>
            <w:shd w:val="clear" w:color="auto" w:fill="FFFFFF"/>
          </w:rPr>
          <w:t>http://ici.radio-canada.ca/nouvelle/1018030/glaciers-canadiens-fondent-grande-vitesse</w:t>
        </w:r>
      </w:hyperlink>
    </w:p>
    <w:p w:rsidR="0025553D" w:rsidRPr="0025553D" w:rsidRDefault="005C47C1" w:rsidP="0025553D">
      <w:pPr>
        <w:pStyle w:val="Paragraphedeliste"/>
        <w:numPr>
          <w:ilvl w:val="0"/>
          <w:numId w:val="5"/>
        </w:numPr>
        <w:rPr>
          <w:rFonts w:asciiTheme="minorHAnsi" w:hAnsiTheme="minorHAnsi"/>
          <w:sz w:val="21"/>
          <w:szCs w:val="21"/>
        </w:rPr>
      </w:pPr>
      <w:hyperlink r:id="rId12" w:history="1">
        <w:r w:rsidR="0025553D" w:rsidRPr="00827385">
          <w:rPr>
            <w:rStyle w:val="Lienhypertexte"/>
          </w:rPr>
          <w:t>https://www.youtub</w:t>
        </w:r>
        <w:r w:rsidR="0025553D" w:rsidRPr="00827385">
          <w:rPr>
            <w:rStyle w:val="Lienhypertexte"/>
          </w:rPr>
          <w:t>e</w:t>
        </w:r>
        <w:r w:rsidR="0025553D" w:rsidRPr="00827385">
          <w:rPr>
            <w:rStyle w:val="Lienhypertexte"/>
          </w:rPr>
          <w:t>.com/watch?v=T4LVXCCmIKA</w:t>
        </w:r>
      </w:hyperlink>
    </w:p>
    <w:p w:rsidR="006E3D78" w:rsidRPr="00E250F4" w:rsidRDefault="00483A84" w:rsidP="0025553D">
      <w:pPr>
        <w:pStyle w:val="Paragraphedeliste"/>
        <w:numPr>
          <w:ilvl w:val="0"/>
          <w:numId w:val="5"/>
        </w:numPr>
        <w:rPr>
          <w:rStyle w:val="Lienhypertexte"/>
          <w:rFonts w:asciiTheme="minorHAnsi" w:hAnsiTheme="minorHAnsi"/>
          <w:strike/>
          <w:color w:val="auto"/>
          <w:sz w:val="21"/>
          <w:szCs w:val="21"/>
          <w:u w:val="none"/>
        </w:rPr>
      </w:pPr>
      <w:r w:rsidRPr="00E250F4">
        <w:rPr>
          <w:rFonts w:asciiTheme="minorHAnsi" w:hAnsiTheme="minorHAnsi"/>
          <w:strike/>
          <w:sz w:val="21"/>
          <w:szCs w:val="21"/>
        </w:rPr>
        <w:t xml:space="preserve">Questionnaire en ligne à compléter : </w:t>
      </w:r>
      <w:hyperlink r:id="rId13" w:history="1">
        <w:r w:rsidRPr="00E250F4">
          <w:rPr>
            <w:rStyle w:val="Lienhypertexte"/>
            <w:rFonts w:asciiTheme="minorHAnsi" w:hAnsiTheme="minorHAnsi"/>
            <w:strike/>
            <w:sz w:val="21"/>
            <w:szCs w:val="21"/>
          </w:rPr>
          <w:t>http://www.mddelcc.gouv.qc.ca/jeunesse/jeux/questionnaires/climat/Questionnaire.htm</w:t>
        </w:r>
      </w:hyperlink>
    </w:p>
    <w:p w:rsidR="00454B0B" w:rsidRPr="00483A84" w:rsidRDefault="00454B0B" w:rsidP="0025553D">
      <w:pPr>
        <w:pStyle w:val="Paragraphedeliste"/>
        <w:numPr>
          <w:ilvl w:val="0"/>
          <w:numId w:val="5"/>
        </w:numPr>
        <w:rPr>
          <w:rStyle w:val="Marquedecommentaire"/>
          <w:rFonts w:asciiTheme="minorHAnsi" w:hAnsiTheme="minorHAnsi"/>
          <w:sz w:val="21"/>
          <w:szCs w:val="21"/>
        </w:rPr>
      </w:pPr>
    </w:p>
    <w:p w:rsidR="008D55FF" w:rsidRDefault="008D55FF" w:rsidP="006E3D78">
      <w:pPr>
        <w:pStyle w:val="Paragraphedeliste"/>
        <w:numPr>
          <w:ilvl w:val="0"/>
          <w:numId w:val="5"/>
        </w:numPr>
        <w:rPr>
          <w:rFonts w:asciiTheme="minorHAnsi" w:hAnsiTheme="minorHAnsi"/>
          <w:sz w:val="21"/>
          <w:szCs w:val="21"/>
        </w:rPr>
      </w:pPr>
      <w:r>
        <w:rPr>
          <w:rFonts w:asciiTheme="minorHAnsi" w:hAnsiTheme="minorHAnsi"/>
          <w:sz w:val="21"/>
          <w:szCs w:val="21"/>
        </w:rPr>
        <w:lastRenderedPageBreak/>
        <w:t xml:space="preserve">SAE1 : Où sont passés les glaciers ? (CD2) </w:t>
      </w:r>
    </w:p>
    <w:p w:rsidR="00135555" w:rsidRDefault="00135555" w:rsidP="003B6030">
      <w:pPr>
        <w:pStyle w:val="Paragraphedeliste"/>
        <w:ind w:left="1416"/>
        <w:rPr>
          <w:rFonts w:asciiTheme="minorHAnsi" w:hAnsiTheme="minorHAnsi"/>
          <w:sz w:val="21"/>
          <w:szCs w:val="21"/>
        </w:rPr>
      </w:pPr>
      <w:r>
        <w:rPr>
          <w:rFonts w:asciiTheme="minorHAnsi" w:hAnsiTheme="minorHAnsi"/>
          <w:sz w:val="21"/>
          <w:szCs w:val="21"/>
        </w:rPr>
        <w:t>Recherche et précisions sur ces concepts (manuel Observatoire vert) :</w:t>
      </w:r>
    </w:p>
    <w:p w:rsidR="008D55FF" w:rsidRPr="003B6030" w:rsidRDefault="008D55FF" w:rsidP="003B6030">
      <w:pPr>
        <w:pStyle w:val="Paragraphedeliste"/>
        <w:ind w:left="1416"/>
        <w:rPr>
          <w:rFonts w:asciiTheme="minorHAnsi" w:hAnsiTheme="minorHAnsi"/>
          <w:sz w:val="21"/>
          <w:szCs w:val="21"/>
        </w:rPr>
      </w:pPr>
      <w:r>
        <w:rPr>
          <w:rFonts w:asciiTheme="minorHAnsi" w:hAnsiTheme="minorHAnsi"/>
          <w:sz w:val="21"/>
          <w:szCs w:val="21"/>
        </w:rPr>
        <w:t>Étude des populations</w:t>
      </w:r>
      <w:r w:rsidR="003B6030">
        <w:rPr>
          <w:rFonts w:asciiTheme="minorHAnsi" w:hAnsiTheme="minorHAnsi"/>
          <w:sz w:val="21"/>
          <w:szCs w:val="21"/>
        </w:rPr>
        <w:t xml:space="preserve">, </w:t>
      </w:r>
      <w:r w:rsidRPr="003B6030">
        <w:rPr>
          <w:rFonts w:asciiTheme="minorHAnsi" w:hAnsiTheme="minorHAnsi"/>
          <w:sz w:val="21"/>
          <w:szCs w:val="21"/>
        </w:rPr>
        <w:t>Dynamique des communautés</w:t>
      </w:r>
      <w:r w:rsidR="003B6030">
        <w:rPr>
          <w:rFonts w:asciiTheme="minorHAnsi" w:hAnsiTheme="minorHAnsi"/>
          <w:sz w:val="21"/>
          <w:szCs w:val="21"/>
        </w:rPr>
        <w:t xml:space="preserve">, </w:t>
      </w:r>
      <w:r w:rsidRPr="003B6030">
        <w:rPr>
          <w:rFonts w:asciiTheme="minorHAnsi" w:hAnsiTheme="minorHAnsi"/>
          <w:sz w:val="21"/>
          <w:szCs w:val="21"/>
        </w:rPr>
        <w:t xml:space="preserve">Dynamique des écosystèmes </w:t>
      </w:r>
    </w:p>
    <w:p w:rsidR="008D55FF" w:rsidRDefault="008D55FF" w:rsidP="008D55FF">
      <w:pPr>
        <w:pStyle w:val="Paragraphedeliste"/>
        <w:ind w:left="1416"/>
        <w:rPr>
          <w:rFonts w:asciiTheme="minorHAnsi" w:hAnsiTheme="minorHAnsi"/>
          <w:sz w:val="21"/>
          <w:szCs w:val="21"/>
        </w:rPr>
      </w:pPr>
      <w:r>
        <w:rPr>
          <w:rFonts w:asciiTheme="minorHAnsi" w:hAnsiTheme="minorHAnsi"/>
          <w:sz w:val="21"/>
          <w:szCs w:val="21"/>
        </w:rPr>
        <w:t>Cycle du carbone</w:t>
      </w:r>
    </w:p>
    <w:p w:rsidR="008D55FF" w:rsidRPr="003B6030" w:rsidRDefault="008D55FF" w:rsidP="003B6030">
      <w:pPr>
        <w:pStyle w:val="Paragraphedeliste"/>
        <w:ind w:left="1416"/>
        <w:rPr>
          <w:rFonts w:asciiTheme="minorHAnsi" w:hAnsiTheme="minorHAnsi"/>
          <w:sz w:val="21"/>
          <w:szCs w:val="21"/>
        </w:rPr>
      </w:pPr>
      <w:r>
        <w:rPr>
          <w:rFonts w:asciiTheme="minorHAnsi" w:hAnsiTheme="minorHAnsi"/>
          <w:sz w:val="21"/>
          <w:szCs w:val="21"/>
        </w:rPr>
        <w:t>Facteurs influençant la distribution des biomes</w:t>
      </w:r>
      <w:r w:rsidR="003B6030">
        <w:rPr>
          <w:rFonts w:asciiTheme="minorHAnsi" w:hAnsiTheme="minorHAnsi"/>
          <w:sz w:val="21"/>
          <w:szCs w:val="21"/>
        </w:rPr>
        <w:t xml:space="preserve">, </w:t>
      </w:r>
      <w:r w:rsidRPr="003B6030">
        <w:rPr>
          <w:rFonts w:asciiTheme="minorHAnsi" w:hAnsiTheme="minorHAnsi"/>
          <w:sz w:val="21"/>
          <w:szCs w:val="21"/>
        </w:rPr>
        <w:t>Biomes aquatiques</w:t>
      </w:r>
    </w:p>
    <w:p w:rsidR="008D55FF" w:rsidRDefault="008D55FF" w:rsidP="008D55FF">
      <w:pPr>
        <w:pStyle w:val="Paragraphedeliste"/>
        <w:ind w:left="1416"/>
        <w:rPr>
          <w:rFonts w:asciiTheme="minorHAnsi" w:hAnsiTheme="minorHAnsi"/>
          <w:sz w:val="21"/>
          <w:szCs w:val="21"/>
        </w:rPr>
      </w:pPr>
      <w:r>
        <w:rPr>
          <w:rFonts w:asciiTheme="minorHAnsi" w:hAnsiTheme="minorHAnsi"/>
          <w:sz w:val="21"/>
          <w:szCs w:val="21"/>
        </w:rPr>
        <w:t>Pergélisol</w:t>
      </w:r>
    </w:p>
    <w:p w:rsidR="008D55FF" w:rsidRDefault="008D55FF" w:rsidP="008D55FF">
      <w:pPr>
        <w:pStyle w:val="Paragraphedeliste"/>
        <w:ind w:left="1416"/>
        <w:rPr>
          <w:rFonts w:asciiTheme="minorHAnsi" w:hAnsiTheme="minorHAnsi"/>
          <w:sz w:val="21"/>
          <w:szCs w:val="21"/>
        </w:rPr>
      </w:pPr>
      <w:r>
        <w:rPr>
          <w:rFonts w:asciiTheme="minorHAnsi" w:hAnsiTheme="minorHAnsi"/>
          <w:sz w:val="21"/>
          <w:szCs w:val="21"/>
        </w:rPr>
        <w:t>Glacier et banquise</w:t>
      </w:r>
    </w:p>
    <w:p w:rsidR="002D4EA7" w:rsidRPr="002D4EA7" w:rsidRDefault="008D55FF" w:rsidP="002D4EA7">
      <w:pPr>
        <w:pStyle w:val="Paragraphedeliste"/>
        <w:ind w:left="1416"/>
        <w:rPr>
          <w:rFonts w:asciiTheme="minorHAnsi" w:hAnsiTheme="minorHAnsi"/>
          <w:sz w:val="21"/>
          <w:szCs w:val="21"/>
        </w:rPr>
      </w:pPr>
      <w:r>
        <w:rPr>
          <w:rFonts w:asciiTheme="minorHAnsi" w:hAnsiTheme="minorHAnsi"/>
          <w:sz w:val="21"/>
          <w:szCs w:val="21"/>
        </w:rPr>
        <w:t>Effet de serre</w:t>
      </w:r>
    </w:p>
    <w:p w:rsidR="008D55FF" w:rsidRPr="00CA08E8" w:rsidRDefault="008D55FF" w:rsidP="00CA08E8">
      <w:pPr>
        <w:pStyle w:val="Paragraphedeliste"/>
        <w:numPr>
          <w:ilvl w:val="0"/>
          <w:numId w:val="5"/>
        </w:numPr>
        <w:rPr>
          <w:rFonts w:asciiTheme="minorHAnsi" w:hAnsiTheme="minorHAnsi"/>
          <w:sz w:val="21"/>
          <w:szCs w:val="21"/>
        </w:rPr>
      </w:pPr>
      <w:r>
        <w:rPr>
          <w:rFonts w:asciiTheme="minorHAnsi" w:hAnsiTheme="minorHAnsi"/>
          <w:sz w:val="21"/>
          <w:szCs w:val="21"/>
        </w:rPr>
        <w:t>LABO 1</w:t>
      </w:r>
      <w:r w:rsidR="00976364">
        <w:rPr>
          <w:rFonts w:asciiTheme="minorHAnsi" w:hAnsiTheme="minorHAnsi"/>
          <w:sz w:val="21"/>
          <w:szCs w:val="21"/>
        </w:rPr>
        <w:t xml:space="preserve"> (</w:t>
      </w:r>
      <w:r w:rsidR="00E250F4">
        <w:rPr>
          <w:rFonts w:asciiTheme="minorHAnsi" w:hAnsiTheme="minorHAnsi"/>
          <w:sz w:val="21"/>
          <w:szCs w:val="21"/>
        </w:rPr>
        <w:t>ERPI #</w:t>
      </w:r>
      <w:r w:rsidR="00976364">
        <w:rPr>
          <w:rFonts w:asciiTheme="minorHAnsi" w:hAnsiTheme="minorHAnsi"/>
          <w:sz w:val="21"/>
          <w:szCs w:val="21"/>
        </w:rPr>
        <w:t>55)</w:t>
      </w:r>
      <w:r w:rsidR="00CA08E8">
        <w:rPr>
          <w:rFonts w:asciiTheme="minorHAnsi" w:hAnsiTheme="minorHAnsi"/>
          <w:sz w:val="21"/>
          <w:szCs w:val="21"/>
        </w:rPr>
        <w:t xml:space="preserve"> (CD1)</w:t>
      </w:r>
      <w:r w:rsidRPr="00CA08E8">
        <w:rPr>
          <w:rFonts w:asciiTheme="minorHAnsi" w:hAnsiTheme="minorHAnsi"/>
          <w:sz w:val="21"/>
          <w:szCs w:val="21"/>
        </w:rPr>
        <w:t> : Expérimentation dirigée sur l’effet de la fonte des glaciers sur la salinité de l’eau de mer</w:t>
      </w:r>
      <w:r w:rsidR="003B6030" w:rsidRPr="00CA08E8">
        <w:rPr>
          <w:rFonts w:asciiTheme="minorHAnsi" w:hAnsiTheme="minorHAnsi"/>
          <w:sz w:val="21"/>
          <w:szCs w:val="21"/>
        </w:rPr>
        <w:t xml:space="preserve"> </w:t>
      </w:r>
    </w:p>
    <w:p w:rsidR="003B6030" w:rsidRDefault="003B6030" w:rsidP="003B6030">
      <w:pPr>
        <w:pStyle w:val="Paragraphedeliste"/>
        <w:ind w:left="1416"/>
        <w:rPr>
          <w:rFonts w:asciiTheme="minorHAnsi" w:hAnsiTheme="minorHAnsi"/>
          <w:sz w:val="21"/>
          <w:szCs w:val="21"/>
        </w:rPr>
      </w:pPr>
      <w:r>
        <w:rPr>
          <w:rFonts w:asciiTheme="minorHAnsi" w:hAnsiTheme="minorHAnsi"/>
          <w:sz w:val="21"/>
          <w:szCs w:val="21"/>
        </w:rPr>
        <w:t>Salinité, Circulation océanique</w:t>
      </w:r>
    </w:p>
    <w:p w:rsidR="00E250F4" w:rsidRPr="00E250F4" w:rsidRDefault="002D4EA7" w:rsidP="00E250F4">
      <w:pPr>
        <w:pStyle w:val="Paragraphedeliste"/>
        <w:ind w:left="1416"/>
        <w:rPr>
          <w:rFonts w:asciiTheme="minorHAnsi" w:hAnsiTheme="minorHAnsi"/>
          <w:sz w:val="21"/>
          <w:szCs w:val="21"/>
        </w:rPr>
      </w:pPr>
      <w:r>
        <w:rPr>
          <w:rFonts w:asciiTheme="minorHAnsi" w:hAnsiTheme="minorHAnsi"/>
          <w:sz w:val="21"/>
          <w:szCs w:val="21"/>
        </w:rPr>
        <w:t xml:space="preserve">Discuter des facteurs qui influent sur la circulation des océans et du rôle de la circulation </w:t>
      </w:r>
      <w:proofErr w:type="spellStart"/>
      <w:r>
        <w:rPr>
          <w:rFonts w:asciiTheme="minorHAnsi" w:hAnsiTheme="minorHAnsi"/>
          <w:sz w:val="21"/>
          <w:szCs w:val="21"/>
        </w:rPr>
        <w:t>thermohaline</w:t>
      </w:r>
      <w:proofErr w:type="spellEnd"/>
      <w:r>
        <w:rPr>
          <w:rFonts w:asciiTheme="minorHAnsi" w:hAnsiTheme="minorHAnsi"/>
          <w:sz w:val="21"/>
          <w:szCs w:val="21"/>
        </w:rPr>
        <w:t xml:space="preserve"> sur la régulation du climat planétaire (p. 263 et 264).</w:t>
      </w:r>
    </w:p>
    <w:p w:rsidR="00135555" w:rsidRPr="00A02544" w:rsidRDefault="00135555" w:rsidP="006E3D78">
      <w:pPr>
        <w:pStyle w:val="Paragraphedeliste"/>
        <w:numPr>
          <w:ilvl w:val="0"/>
          <w:numId w:val="5"/>
        </w:numPr>
        <w:rPr>
          <w:rFonts w:asciiTheme="majorHAnsi" w:hAnsiTheme="majorHAnsi"/>
          <w:sz w:val="21"/>
          <w:szCs w:val="21"/>
        </w:rPr>
      </w:pPr>
      <w:r>
        <w:rPr>
          <w:rFonts w:asciiTheme="minorHAnsi" w:hAnsiTheme="minorHAnsi"/>
          <w:sz w:val="21"/>
          <w:szCs w:val="21"/>
        </w:rPr>
        <w:t xml:space="preserve">Consolidation Kaléidoscope p. </w:t>
      </w:r>
      <w:r w:rsidR="00A02544">
        <w:rPr>
          <w:rFonts w:asciiTheme="minorHAnsi" w:hAnsiTheme="minorHAnsi"/>
          <w:sz w:val="21"/>
          <w:szCs w:val="21"/>
        </w:rPr>
        <w:t xml:space="preserve">257 à 266 + 329 à 332 + </w:t>
      </w:r>
      <w:r w:rsidR="00A02544" w:rsidRPr="00A02544">
        <w:rPr>
          <w:rFonts w:asciiTheme="majorHAnsi" w:hAnsiTheme="majorHAnsi"/>
          <w:sz w:val="21"/>
          <w:szCs w:val="21"/>
        </w:rPr>
        <w:t xml:space="preserve">Pages 69 à 74 sauf section 2.1.2 </w:t>
      </w:r>
      <w:proofErr w:type="gramStart"/>
      <w:r w:rsidR="00A02544" w:rsidRPr="00A02544">
        <w:rPr>
          <w:rFonts w:asciiTheme="majorHAnsi" w:hAnsiTheme="majorHAnsi"/>
          <w:sz w:val="21"/>
          <w:szCs w:val="21"/>
        </w:rPr>
        <w:t>et  pages</w:t>
      </w:r>
      <w:proofErr w:type="gramEnd"/>
      <w:r w:rsidR="00A02544" w:rsidRPr="00A02544">
        <w:rPr>
          <w:rFonts w:asciiTheme="majorHAnsi" w:hAnsiTheme="majorHAnsi"/>
          <w:sz w:val="21"/>
          <w:szCs w:val="21"/>
        </w:rPr>
        <w:t xml:space="preserve"> 76 à 92 sauf section 2.3.3 et pages 95 section 2.4 à 97 sauf section 2.4.2</w:t>
      </w:r>
      <w:r w:rsidR="00A02544">
        <w:rPr>
          <w:rFonts w:asciiTheme="majorHAnsi" w:hAnsiTheme="majorHAnsi"/>
          <w:sz w:val="21"/>
          <w:szCs w:val="21"/>
        </w:rPr>
        <w:t xml:space="preserve"> + </w:t>
      </w:r>
    </w:p>
    <w:p w:rsidR="00483A84" w:rsidRDefault="00483A84" w:rsidP="006E3D78">
      <w:pPr>
        <w:pStyle w:val="Paragraphedeliste"/>
        <w:numPr>
          <w:ilvl w:val="0"/>
          <w:numId w:val="5"/>
        </w:numPr>
        <w:rPr>
          <w:rFonts w:asciiTheme="minorHAnsi" w:hAnsiTheme="minorHAnsi"/>
          <w:sz w:val="21"/>
          <w:szCs w:val="21"/>
        </w:rPr>
      </w:pPr>
      <w:r>
        <w:rPr>
          <w:rFonts w:asciiTheme="minorHAnsi" w:hAnsiTheme="minorHAnsi"/>
          <w:sz w:val="21"/>
          <w:szCs w:val="21"/>
        </w:rPr>
        <w:t>Activité d’intégration : Construction d’un réseau de concepts à partir de ceux prescrits dans ce chapitre</w:t>
      </w:r>
      <w:r w:rsidR="00135555">
        <w:rPr>
          <w:rFonts w:asciiTheme="minorHAnsi" w:hAnsiTheme="minorHAnsi"/>
          <w:sz w:val="21"/>
          <w:szCs w:val="21"/>
        </w:rPr>
        <w:t xml:space="preserve"> et listé ci-dessus</w:t>
      </w:r>
      <w:r>
        <w:rPr>
          <w:rFonts w:asciiTheme="minorHAnsi" w:hAnsiTheme="minorHAnsi"/>
          <w:sz w:val="21"/>
          <w:szCs w:val="21"/>
        </w:rPr>
        <w:t xml:space="preserve"> et retour réflexif</w:t>
      </w:r>
      <w:r w:rsidR="00135555">
        <w:rPr>
          <w:rFonts w:asciiTheme="minorHAnsi" w:hAnsiTheme="minorHAnsi"/>
          <w:sz w:val="21"/>
          <w:szCs w:val="21"/>
        </w:rPr>
        <w:t xml:space="preserve"> avec l’enseignant et dans votre cahier de notes.</w:t>
      </w:r>
    </w:p>
    <w:p w:rsidR="00A02544" w:rsidRDefault="00A02544" w:rsidP="00B92589">
      <w:pPr>
        <w:rPr>
          <w:b/>
        </w:rPr>
      </w:pPr>
    </w:p>
    <w:p w:rsidR="00B92589" w:rsidRPr="00B92589" w:rsidRDefault="00B92589" w:rsidP="00B92589">
      <w:pPr>
        <w:rPr>
          <w:b/>
        </w:rPr>
      </w:pPr>
      <w:r w:rsidRPr="00B92589">
        <w:rPr>
          <w:b/>
        </w:rPr>
        <w:t xml:space="preserve">CHAPITRE </w:t>
      </w:r>
      <w:r>
        <w:rPr>
          <w:b/>
        </w:rPr>
        <w:t>2</w:t>
      </w:r>
      <w:r w:rsidRPr="00B92589">
        <w:rPr>
          <w:b/>
        </w:rPr>
        <w:t xml:space="preserve"> : </w:t>
      </w:r>
      <w:r w:rsidR="00E250F4">
        <w:rPr>
          <w:b/>
        </w:rPr>
        <w:t>Les écosystèmes perturbés?</w:t>
      </w:r>
      <w:r w:rsidR="00406A87">
        <w:rPr>
          <w:b/>
        </w:rPr>
        <w:t xml:space="preserve"> (14 </w:t>
      </w:r>
      <w:proofErr w:type="gramStart"/>
      <w:r w:rsidR="00406A87">
        <w:rPr>
          <w:b/>
        </w:rPr>
        <w:t>h</w:t>
      </w:r>
      <w:r w:rsidR="00876981">
        <w:rPr>
          <w:b/>
        </w:rPr>
        <w:t>?</w:t>
      </w:r>
      <w:proofErr w:type="gramEnd"/>
      <w:r w:rsidR="00406A87">
        <w:rPr>
          <w:b/>
        </w:rPr>
        <w:t>)</w:t>
      </w:r>
    </w:p>
    <w:p w:rsidR="00B92589" w:rsidRPr="00406A87" w:rsidRDefault="00B92589" w:rsidP="00406A87">
      <w:r w:rsidRPr="00406A87">
        <w:t xml:space="preserve">Concepts prescrits : </w:t>
      </w:r>
    </w:p>
    <w:p w:rsidR="003D0227" w:rsidRDefault="003B6030" w:rsidP="003B6030">
      <w:pPr>
        <w:rPr>
          <w:rStyle w:val="Lienhypertexte"/>
        </w:rPr>
      </w:pPr>
      <w:r w:rsidRPr="003B6030">
        <w:t>Mise en contexte</w:t>
      </w:r>
      <w:r w:rsidR="003D0227">
        <w:t xml:space="preserve"> pour présenter les pertes d'habitats ou détérioration des milieux physiques</w:t>
      </w:r>
      <w:r w:rsidR="00036BBC">
        <w:t xml:space="preserve"> </w:t>
      </w:r>
      <w:r w:rsidR="003D0227">
        <w:t>:</w:t>
      </w:r>
      <w:r w:rsidR="00036BBC">
        <w:t xml:space="preserve"> </w:t>
      </w:r>
      <w:hyperlink r:id="rId14" w:history="1">
        <w:r w:rsidR="003D0227" w:rsidRPr="000740C4">
          <w:rPr>
            <w:rStyle w:val="Lienhypertexte"/>
          </w:rPr>
          <w:t>http://especesmenacees.ca/fr/c</w:t>
        </w:r>
        <w:r w:rsidR="003D0227" w:rsidRPr="000740C4">
          <w:rPr>
            <w:rStyle w:val="Lienhypertexte"/>
          </w:rPr>
          <w:t>h</w:t>
        </w:r>
        <w:r w:rsidR="003D0227" w:rsidRPr="000740C4">
          <w:rPr>
            <w:rStyle w:val="Lienhypertexte"/>
          </w:rPr>
          <w:t>angements-climatiques.php</w:t>
        </w:r>
      </w:hyperlink>
    </w:p>
    <w:p w:rsidR="00A02544" w:rsidRDefault="00A02544" w:rsidP="003B6030">
      <w:pPr>
        <w:rPr>
          <w:rStyle w:val="Lienhypertexte"/>
          <w:color w:val="auto"/>
          <w:u w:val="none"/>
        </w:rPr>
      </w:pPr>
      <w:r w:rsidRPr="00A02544">
        <w:rPr>
          <w:rStyle w:val="Lienhypertexte"/>
          <w:color w:val="auto"/>
          <w:u w:val="none"/>
        </w:rPr>
        <w:t>Lecture et notes personnelles</w:t>
      </w:r>
    </w:p>
    <w:p w:rsidR="00BE1150" w:rsidRPr="00A02544" w:rsidRDefault="00BE1150" w:rsidP="003B6030">
      <w:pPr>
        <w:rPr>
          <w:color w:val="auto"/>
        </w:rPr>
      </w:pPr>
    </w:p>
    <w:p w:rsidR="008D55FF" w:rsidRDefault="008D55FF" w:rsidP="008D55FF">
      <w:pPr>
        <w:pStyle w:val="Paragraphedeliste"/>
        <w:numPr>
          <w:ilvl w:val="0"/>
          <w:numId w:val="5"/>
        </w:numPr>
        <w:rPr>
          <w:rFonts w:asciiTheme="minorHAnsi" w:hAnsiTheme="minorHAnsi"/>
          <w:sz w:val="21"/>
          <w:szCs w:val="21"/>
        </w:rPr>
      </w:pPr>
      <w:r>
        <w:rPr>
          <w:rFonts w:asciiTheme="minorHAnsi" w:hAnsiTheme="minorHAnsi"/>
          <w:sz w:val="21"/>
          <w:szCs w:val="21"/>
        </w:rPr>
        <w:t xml:space="preserve">SAE </w:t>
      </w:r>
      <w:r w:rsidR="00D05AD7">
        <w:rPr>
          <w:rFonts w:asciiTheme="minorHAnsi" w:hAnsiTheme="minorHAnsi"/>
          <w:sz w:val="21"/>
          <w:szCs w:val="21"/>
        </w:rPr>
        <w:t>2</w:t>
      </w:r>
      <w:r>
        <w:rPr>
          <w:rFonts w:asciiTheme="minorHAnsi" w:hAnsiTheme="minorHAnsi"/>
          <w:sz w:val="21"/>
          <w:szCs w:val="21"/>
        </w:rPr>
        <w:t> : Un problème dans le lac</w:t>
      </w:r>
      <w:r w:rsidR="00D05AD7">
        <w:rPr>
          <w:rFonts w:asciiTheme="minorHAnsi" w:hAnsiTheme="minorHAnsi"/>
          <w:sz w:val="21"/>
          <w:szCs w:val="21"/>
        </w:rPr>
        <w:t xml:space="preserve"> (CD1)</w:t>
      </w:r>
      <w:r w:rsidR="00D42915">
        <w:rPr>
          <w:rFonts w:asciiTheme="minorHAnsi" w:hAnsiTheme="minorHAnsi"/>
          <w:sz w:val="21"/>
          <w:szCs w:val="21"/>
        </w:rPr>
        <w:t xml:space="preserve"> </w:t>
      </w:r>
    </w:p>
    <w:p w:rsidR="00D05AD7" w:rsidRDefault="00D05AD7" w:rsidP="00D05AD7">
      <w:pPr>
        <w:pStyle w:val="Paragraphedeliste"/>
        <w:ind w:left="1416"/>
        <w:rPr>
          <w:rFonts w:asciiTheme="minorHAnsi" w:hAnsiTheme="minorHAnsi"/>
          <w:sz w:val="21"/>
          <w:szCs w:val="21"/>
        </w:rPr>
      </w:pPr>
      <w:r>
        <w:rPr>
          <w:rFonts w:asciiTheme="minorHAnsi" w:hAnsiTheme="minorHAnsi"/>
          <w:sz w:val="21"/>
          <w:szCs w:val="21"/>
        </w:rPr>
        <w:t>Concentration, Échelle pH, Neutralisation acidobasique,</w:t>
      </w:r>
    </w:p>
    <w:p w:rsidR="00D05AD7" w:rsidRPr="003B6030" w:rsidRDefault="00D05AD7" w:rsidP="00D05AD7">
      <w:pPr>
        <w:pStyle w:val="Paragraphedeliste"/>
        <w:ind w:left="1416"/>
        <w:rPr>
          <w:rFonts w:asciiTheme="minorHAnsi" w:hAnsiTheme="minorHAnsi"/>
          <w:sz w:val="21"/>
          <w:szCs w:val="21"/>
        </w:rPr>
      </w:pPr>
      <w:r>
        <w:rPr>
          <w:rFonts w:asciiTheme="minorHAnsi" w:hAnsiTheme="minorHAnsi"/>
          <w:sz w:val="21"/>
          <w:szCs w:val="21"/>
        </w:rPr>
        <w:t xml:space="preserve">Étude des populations, </w:t>
      </w:r>
      <w:r w:rsidRPr="003B6030">
        <w:rPr>
          <w:rFonts w:asciiTheme="minorHAnsi" w:hAnsiTheme="minorHAnsi"/>
          <w:sz w:val="21"/>
          <w:szCs w:val="21"/>
        </w:rPr>
        <w:t>Dynamique des communautés</w:t>
      </w:r>
      <w:r>
        <w:rPr>
          <w:rFonts w:asciiTheme="minorHAnsi" w:hAnsiTheme="minorHAnsi"/>
          <w:sz w:val="21"/>
          <w:szCs w:val="21"/>
        </w:rPr>
        <w:t xml:space="preserve">, </w:t>
      </w:r>
      <w:r w:rsidRPr="003B6030">
        <w:rPr>
          <w:rFonts w:asciiTheme="minorHAnsi" w:hAnsiTheme="minorHAnsi"/>
          <w:sz w:val="21"/>
          <w:szCs w:val="21"/>
        </w:rPr>
        <w:t xml:space="preserve">Dynamique des écosystèmes </w:t>
      </w:r>
    </w:p>
    <w:p w:rsidR="00D646BB" w:rsidRDefault="00D646BB" w:rsidP="00B92589">
      <w:pPr>
        <w:pStyle w:val="Paragraphedeliste"/>
        <w:numPr>
          <w:ilvl w:val="0"/>
          <w:numId w:val="5"/>
        </w:numPr>
        <w:rPr>
          <w:rFonts w:asciiTheme="minorHAnsi" w:hAnsiTheme="minorHAnsi"/>
          <w:sz w:val="21"/>
          <w:szCs w:val="21"/>
        </w:rPr>
      </w:pPr>
      <w:r>
        <w:rPr>
          <w:rFonts w:asciiTheme="minorHAnsi" w:hAnsiTheme="minorHAnsi"/>
          <w:sz w:val="21"/>
          <w:szCs w:val="21"/>
        </w:rPr>
        <w:t>Kaléidoscope pages 240 à 244 + p. 123 à 130 jusqu’à l’exercice de consolidation</w:t>
      </w:r>
    </w:p>
    <w:p w:rsidR="004437ED" w:rsidRDefault="004437ED" w:rsidP="00B92589">
      <w:pPr>
        <w:pStyle w:val="Paragraphedeliste"/>
        <w:numPr>
          <w:ilvl w:val="0"/>
          <w:numId w:val="5"/>
        </w:numPr>
        <w:rPr>
          <w:rFonts w:asciiTheme="minorHAnsi" w:hAnsiTheme="minorHAnsi"/>
          <w:sz w:val="21"/>
          <w:szCs w:val="21"/>
        </w:rPr>
      </w:pPr>
      <w:r>
        <w:rPr>
          <w:rFonts w:asciiTheme="minorHAnsi" w:hAnsiTheme="minorHAnsi"/>
          <w:sz w:val="21"/>
          <w:szCs w:val="21"/>
        </w:rPr>
        <w:t xml:space="preserve">Voir avec l’enseignant </w:t>
      </w:r>
      <w:hyperlink r:id="rId15" w:anchor="Les%20r%c3%a9actions%20d%27oxydation" w:history="1">
        <w:r w:rsidRPr="002B7EC9">
          <w:rPr>
            <w:rStyle w:val="Lienhypertexte"/>
            <w:rFonts w:asciiTheme="minorHAnsi" w:hAnsiTheme="minorHAnsi"/>
            <w:sz w:val="21"/>
            <w:szCs w:val="21"/>
          </w:rPr>
          <w:t>la représentation de la réaction d’oxydation à l’aide du modèle particulaire.</w:t>
        </w:r>
      </w:hyperlink>
    </w:p>
    <w:p w:rsidR="00787F25" w:rsidRDefault="005C47C1" w:rsidP="00B92589">
      <w:pPr>
        <w:pStyle w:val="Paragraphedeliste"/>
        <w:numPr>
          <w:ilvl w:val="0"/>
          <w:numId w:val="5"/>
        </w:numPr>
        <w:rPr>
          <w:rFonts w:asciiTheme="minorHAnsi" w:hAnsiTheme="minorHAnsi"/>
          <w:sz w:val="21"/>
          <w:szCs w:val="21"/>
        </w:rPr>
      </w:pPr>
      <w:hyperlink r:id="rId16" w:history="1">
        <w:r w:rsidR="00787F25" w:rsidRPr="00787F25">
          <w:rPr>
            <w:rStyle w:val="Lienhypertexte"/>
            <w:rFonts w:asciiTheme="minorHAnsi" w:hAnsiTheme="minorHAnsi"/>
            <w:sz w:val="21"/>
            <w:szCs w:val="21"/>
          </w:rPr>
          <w:t>SA goélands</w:t>
        </w:r>
      </w:hyperlink>
      <w:r w:rsidR="00787F25">
        <w:rPr>
          <w:rFonts w:asciiTheme="minorHAnsi" w:hAnsiTheme="minorHAnsi"/>
          <w:sz w:val="21"/>
          <w:szCs w:val="21"/>
        </w:rPr>
        <w:t xml:space="preserve"> (Québec Science)</w:t>
      </w:r>
      <w:r w:rsidR="000C6465">
        <w:rPr>
          <w:rFonts w:asciiTheme="minorHAnsi" w:hAnsiTheme="minorHAnsi"/>
          <w:sz w:val="21"/>
          <w:szCs w:val="21"/>
        </w:rPr>
        <w:t xml:space="preserve"> #6 et 7 optionnels.</w:t>
      </w:r>
    </w:p>
    <w:p w:rsidR="007202F5" w:rsidRDefault="007202F5" w:rsidP="007202F5">
      <w:pPr>
        <w:pStyle w:val="Paragraphedeliste"/>
        <w:rPr>
          <w:rFonts w:asciiTheme="minorHAnsi" w:hAnsiTheme="minorHAnsi"/>
          <w:sz w:val="21"/>
          <w:szCs w:val="21"/>
        </w:rPr>
      </w:pPr>
      <w:r>
        <w:rPr>
          <w:rFonts w:asciiTheme="minorHAnsi" w:hAnsiTheme="minorHAnsi"/>
          <w:sz w:val="21"/>
          <w:szCs w:val="21"/>
        </w:rPr>
        <w:t>Concepts touchés : Espèce, population, communauté. Il y a aussi un peu d’</w:t>
      </w:r>
      <w:proofErr w:type="spellStart"/>
      <w:r>
        <w:rPr>
          <w:rFonts w:asciiTheme="minorHAnsi" w:hAnsiTheme="minorHAnsi"/>
          <w:sz w:val="21"/>
          <w:szCs w:val="21"/>
        </w:rPr>
        <w:t>écotoxicologie</w:t>
      </w:r>
      <w:proofErr w:type="spellEnd"/>
      <w:r>
        <w:rPr>
          <w:rFonts w:asciiTheme="minorHAnsi" w:hAnsiTheme="minorHAnsi"/>
          <w:sz w:val="21"/>
          <w:szCs w:val="21"/>
        </w:rPr>
        <w:t xml:space="preserve"> qui fera partie du </w:t>
      </w:r>
      <w:r w:rsidR="00E250F4">
        <w:rPr>
          <w:rFonts w:asciiTheme="minorHAnsi" w:hAnsiTheme="minorHAnsi"/>
          <w:sz w:val="21"/>
          <w:szCs w:val="21"/>
        </w:rPr>
        <w:t>SCT-4064</w:t>
      </w:r>
      <w:r>
        <w:rPr>
          <w:rFonts w:asciiTheme="minorHAnsi" w:hAnsiTheme="minorHAnsi"/>
          <w:sz w:val="21"/>
          <w:szCs w:val="21"/>
        </w:rPr>
        <w:t>.</w:t>
      </w:r>
    </w:p>
    <w:p w:rsidR="00D05AD7" w:rsidRDefault="00D05AD7" w:rsidP="00B92589">
      <w:pPr>
        <w:pStyle w:val="Paragraphedeliste"/>
        <w:numPr>
          <w:ilvl w:val="0"/>
          <w:numId w:val="5"/>
        </w:numPr>
        <w:rPr>
          <w:rFonts w:asciiTheme="minorHAnsi" w:hAnsiTheme="minorHAnsi"/>
          <w:sz w:val="21"/>
          <w:szCs w:val="21"/>
        </w:rPr>
      </w:pPr>
      <w:r>
        <w:rPr>
          <w:rFonts w:asciiTheme="minorHAnsi" w:hAnsiTheme="minorHAnsi"/>
          <w:sz w:val="21"/>
          <w:szCs w:val="21"/>
        </w:rPr>
        <w:t xml:space="preserve">SAE3 : </w:t>
      </w:r>
      <w:r w:rsidR="00A3436D">
        <w:rPr>
          <w:rFonts w:asciiTheme="minorHAnsi" w:hAnsiTheme="minorHAnsi"/>
          <w:sz w:val="21"/>
          <w:szCs w:val="21"/>
        </w:rPr>
        <w:t>Aux arbres citoyens</w:t>
      </w:r>
      <w:r>
        <w:rPr>
          <w:rFonts w:asciiTheme="minorHAnsi" w:hAnsiTheme="minorHAnsi"/>
          <w:sz w:val="21"/>
          <w:szCs w:val="21"/>
        </w:rPr>
        <w:t xml:space="preserve"> (CD2)</w:t>
      </w:r>
      <w:r w:rsidR="00E80DFA">
        <w:rPr>
          <w:rFonts w:asciiTheme="minorHAnsi" w:hAnsiTheme="minorHAnsi"/>
          <w:sz w:val="21"/>
          <w:szCs w:val="21"/>
        </w:rPr>
        <w:t xml:space="preserve"> Recherche documentaire peu dirigée </w:t>
      </w:r>
      <w:r w:rsidR="00A3436D">
        <w:rPr>
          <w:rFonts w:asciiTheme="minorHAnsi" w:hAnsiTheme="minorHAnsi"/>
          <w:sz w:val="21"/>
          <w:szCs w:val="21"/>
        </w:rPr>
        <w:t>portant sur la déforestation</w:t>
      </w:r>
    </w:p>
    <w:p w:rsidR="00A94E30" w:rsidRPr="00A94E30" w:rsidRDefault="00A3436D" w:rsidP="00A94E30">
      <w:pPr>
        <w:pStyle w:val="Paragraphedeliste"/>
        <w:ind w:left="1416"/>
        <w:rPr>
          <w:rFonts w:asciiTheme="minorHAnsi" w:hAnsiTheme="minorHAnsi"/>
          <w:sz w:val="21"/>
          <w:szCs w:val="21"/>
        </w:rPr>
      </w:pPr>
      <w:r>
        <w:rPr>
          <w:rFonts w:asciiTheme="minorHAnsi" w:hAnsiTheme="minorHAnsi"/>
          <w:sz w:val="21"/>
          <w:szCs w:val="21"/>
        </w:rPr>
        <w:t>Biomes terrestres, Lithosph</w:t>
      </w:r>
      <w:r w:rsidR="00046C44">
        <w:rPr>
          <w:rFonts w:asciiTheme="minorHAnsi" w:hAnsiTheme="minorHAnsi"/>
          <w:sz w:val="21"/>
          <w:szCs w:val="21"/>
        </w:rPr>
        <w:t>ère, O</w:t>
      </w:r>
      <w:r>
        <w:rPr>
          <w:rFonts w:asciiTheme="minorHAnsi" w:hAnsiTheme="minorHAnsi"/>
          <w:sz w:val="21"/>
          <w:szCs w:val="21"/>
        </w:rPr>
        <w:t xml:space="preserve">xydation, </w:t>
      </w:r>
      <w:r w:rsidR="00046C44">
        <w:rPr>
          <w:rFonts w:asciiTheme="minorHAnsi" w:hAnsiTheme="minorHAnsi"/>
          <w:sz w:val="21"/>
          <w:szCs w:val="21"/>
        </w:rPr>
        <w:t>C</w:t>
      </w:r>
      <w:r>
        <w:rPr>
          <w:rFonts w:asciiTheme="minorHAnsi" w:hAnsiTheme="minorHAnsi"/>
          <w:sz w:val="21"/>
          <w:szCs w:val="21"/>
        </w:rPr>
        <w:t xml:space="preserve">ombustion, </w:t>
      </w:r>
      <w:r w:rsidR="00046C44">
        <w:rPr>
          <w:rFonts w:asciiTheme="minorHAnsi" w:hAnsiTheme="minorHAnsi"/>
          <w:sz w:val="21"/>
          <w:szCs w:val="21"/>
        </w:rPr>
        <w:t>P</w:t>
      </w:r>
      <w:r>
        <w:rPr>
          <w:rFonts w:asciiTheme="minorHAnsi" w:hAnsiTheme="minorHAnsi"/>
          <w:sz w:val="21"/>
          <w:szCs w:val="21"/>
        </w:rPr>
        <w:t xml:space="preserve">hotosynthèse et respiration, </w:t>
      </w:r>
      <w:r w:rsidR="00046C44">
        <w:rPr>
          <w:rFonts w:asciiTheme="minorHAnsi" w:hAnsiTheme="minorHAnsi"/>
          <w:sz w:val="21"/>
          <w:szCs w:val="21"/>
        </w:rPr>
        <w:t>L</w:t>
      </w:r>
      <w:r>
        <w:rPr>
          <w:rFonts w:asciiTheme="minorHAnsi" w:hAnsiTheme="minorHAnsi"/>
          <w:sz w:val="21"/>
          <w:szCs w:val="21"/>
        </w:rPr>
        <w:t xml:space="preserve">oi de conservation de la masse, </w:t>
      </w:r>
      <w:r w:rsidR="00046C44">
        <w:rPr>
          <w:rFonts w:asciiTheme="minorHAnsi" w:hAnsiTheme="minorHAnsi"/>
          <w:sz w:val="21"/>
          <w:szCs w:val="21"/>
        </w:rPr>
        <w:t>B</w:t>
      </w:r>
      <w:r>
        <w:rPr>
          <w:rFonts w:asciiTheme="minorHAnsi" w:hAnsiTheme="minorHAnsi"/>
          <w:sz w:val="21"/>
          <w:szCs w:val="21"/>
        </w:rPr>
        <w:t>alancement d’équations chimiques simples</w:t>
      </w:r>
      <w:r w:rsidR="00A959F3">
        <w:rPr>
          <w:rFonts w:asciiTheme="minorHAnsi" w:hAnsiTheme="minorHAnsi"/>
          <w:sz w:val="21"/>
          <w:szCs w:val="21"/>
        </w:rPr>
        <w:t>, horizons du sol</w:t>
      </w:r>
    </w:p>
    <w:p w:rsidR="00A94E30" w:rsidRDefault="00A94E30" w:rsidP="00406A87">
      <w:pPr>
        <w:pStyle w:val="Paragraphedeliste"/>
        <w:numPr>
          <w:ilvl w:val="0"/>
          <w:numId w:val="5"/>
        </w:numPr>
        <w:rPr>
          <w:rFonts w:asciiTheme="minorHAnsi" w:hAnsiTheme="minorHAnsi"/>
          <w:sz w:val="21"/>
          <w:szCs w:val="21"/>
        </w:rPr>
      </w:pPr>
      <w:r>
        <w:rPr>
          <w:rFonts w:asciiTheme="minorHAnsi" w:hAnsiTheme="minorHAnsi"/>
          <w:sz w:val="21"/>
          <w:szCs w:val="21"/>
        </w:rPr>
        <w:t>Kaléidoscope pages 325</w:t>
      </w:r>
      <w:r w:rsidR="004437ED">
        <w:rPr>
          <w:rFonts w:asciiTheme="minorHAnsi" w:hAnsiTheme="minorHAnsi"/>
          <w:sz w:val="21"/>
          <w:szCs w:val="21"/>
        </w:rPr>
        <w:t xml:space="preserve"> à 328 + 333 et 334 + 34</w:t>
      </w:r>
      <w:r w:rsidR="00956DC5">
        <w:rPr>
          <w:rFonts w:asciiTheme="minorHAnsi" w:hAnsiTheme="minorHAnsi"/>
          <w:sz w:val="21"/>
          <w:szCs w:val="21"/>
        </w:rPr>
        <w:t>4 à 362 + Observatoire p. 123,</w:t>
      </w:r>
      <w:r w:rsidR="004437ED">
        <w:rPr>
          <w:rFonts w:asciiTheme="minorHAnsi" w:hAnsiTheme="minorHAnsi"/>
          <w:sz w:val="21"/>
          <w:szCs w:val="21"/>
        </w:rPr>
        <w:t xml:space="preserve"> 124</w:t>
      </w:r>
      <w:r w:rsidR="00956DC5">
        <w:rPr>
          <w:rFonts w:asciiTheme="minorHAnsi" w:hAnsiTheme="minorHAnsi"/>
          <w:sz w:val="21"/>
          <w:szCs w:val="21"/>
        </w:rPr>
        <w:t>, 192 et 193</w:t>
      </w:r>
      <w:r w:rsidR="004437ED">
        <w:rPr>
          <w:rFonts w:asciiTheme="minorHAnsi" w:hAnsiTheme="minorHAnsi"/>
          <w:sz w:val="21"/>
          <w:szCs w:val="21"/>
        </w:rPr>
        <w:t>.</w:t>
      </w:r>
    </w:p>
    <w:p w:rsidR="00406A87" w:rsidRDefault="00406A87" w:rsidP="00406A87">
      <w:pPr>
        <w:pStyle w:val="Paragraphedeliste"/>
        <w:numPr>
          <w:ilvl w:val="0"/>
          <w:numId w:val="5"/>
        </w:numPr>
        <w:rPr>
          <w:rFonts w:asciiTheme="minorHAnsi" w:hAnsiTheme="minorHAnsi"/>
          <w:sz w:val="21"/>
          <w:szCs w:val="21"/>
        </w:rPr>
      </w:pPr>
      <w:r>
        <w:rPr>
          <w:rFonts w:asciiTheme="minorHAnsi" w:hAnsiTheme="minorHAnsi"/>
          <w:sz w:val="21"/>
          <w:szCs w:val="21"/>
        </w:rPr>
        <w:lastRenderedPageBreak/>
        <w:t>Activité d’intégration : Construction d’un réseau de concepts à partir de ceux prescrits dans ce chapitre et retour réflexif</w:t>
      </w:r>
      <w:r w:rsidR="00BE1150">
        <w:rPr>
          <w:rFonts w:asciiTheme="minorHAnsi" w:hAnsiTheme="minorHAnsi"/>
          <w:sz w:val="21"/>
          <w:szCs w:val="21"/>
        </w:rPr>
        <w:t xml:space="preserve"> avec l’enseignant.</w:t>
      </w:r>
    </w:p>
    <w:p w:rsidR="003B2F5D" w:rsidRDefault="003B2F5D" w:rsidP="00406A87">
      <w:pPr>
        <w:pStyle w:val="Paragraphedeliste"/>
        <w:numPr>
          <w:ilvl w:val="0"/>
          <w:numId w:val="5"/>
        </w:numPr>
        <w:rPr>
          <w:rFonts w:asciiTheme="minorHAnsi" w:hAnsiTheme="minorHAnsi"/>
          <w:sz w:val="21"/>
          <w:szCs w:val="21"/>
        </w:rPr>
      </w:pPr>
      <w:r>
        <w:rPr>
          <w:rFonts w:asciiTheme="minorHAnsi" w:hAnsiTheme="minorHAnsi"/>
          <w:sz w:val="21"/>
          <w:szCs w:val="21"/>
        </w:rPr>
        <w:t>S</w:t>
      </w:r>
      <w:r w:rsidR="00E250F4">
        <w:rPr>
          <w:rFonts w:asciiTheme="minorHAnsi" w:hAnsiTheme="minorHAnsi"/>
          <w:sz w:val="21"/>
          <w:szCs w:val="21"/>
        </w:rPr>
        <w:t xml:space="preserve">A en APP Surpopulation </w:t>
      </w:r>
      <w:proofErr w:type="gramStart"/>
      <w:r w:rsidR="00E250F4">
        <w:rPr>
          <w:rFonts w:asciiTheme="minorHAnsi" w:hAnsiTheme="minorHAnsi"/>
          <w:sz w:val="21"/>
          <w:szCs w:val="21"/>
        </w:rPr>
        <w:t>humaine?</w:t>
      </w:r>
      <w:proofErr w:type="gramEnd"/>
    </w:p>
    <w:p w:rsidR="000514C5" w:rsidRDefault="000514C5" w:rsidP="000514C5">
      <w:pPr>
        <w:pStyle w:val="Paragraphedeliste"/>
        <w:rPr>
          <w:rFonts w:asciiTheme="minorHAnsi" w:hAnsiTheme="minorHAnsi"/>
          <w:sz w:val="21"/>
          <w:szCs w:val="21"/>
        </w:rPr>
      </w:pPr>
    </w:p>
    <w:p w:rsidR="000514C5" w:rsidRDefault="000514C5" w:rsidP="000514C5">
      <w:pPr>
        <w:pStyle w:val="Paragraphedeliste"/>
        <w:rPr>
          <w:rFonts w:asciiTheme="minorHAnsi" w:hAnsiTheme="minorHAnsi"/>
          <w:sz w:val="21"/>
          <w:szCs w:val="21"/>
        </w:rPr>
      </w:pPr>
    </w:p>
    <w:p w:rsidR="00406A87" w:rsidRDefault="00406A87" w:rsidP="00406A87">
      <w:pPr>
        <w:pStyle w:val="Paragraphedeliste"/>
        <w:rPr>
          <w:rFonts w:asciiTheme="minorHAnsi" w:hAnsiTheme="minorHAnsi"/>
          <w:sz w:val="21"/>
          <w:szCs w:val="21"/>
        </w:rPr>
      </w:pPr>
    </w:p>
    <w:p w:rsidR="00406A87" w:rsidRDefault="00406A87" w:rsidP="00406A87">
      <w:pPr>
        <w:rPr>
          <w:b/>
        </w:rPr>
      </w:pPr>
      <w:r w:rsidRPr="00B92589">
        <w:rPr>
          <w:b/>
        </w:rPr>
        <w:t xml:space="preserve">CHAPITRE </w:t>
      </w:r>
      <w:r>
        <w:rPr>
          <w:b/>
        </w:rPr>
        <w:t>3</w:t>
      </w:r>
      <w:r w:rsidRPr="00B92589">
        <w:rPr>
          <w:b/>
        </w:rPr>
        <w:t xml:space="preserve"> : </w:t>
      </w:r>
      <w:r>
        <w:rPr>
          <w:b/>
        </w:rPr>
        <w:t>Tout est une question</w:t>
      </w:r>
      <w:r w:rsidR="008D540E">
        <w:rPr>
          <w:b/>
        </w:rPr>
        <w:t xml:space="preserve"> d’équilibre (</w:t>
      </w:r>
      <w:r>
        <w:rPr>
          <w:b/>
        </w:rPr>
        <w:t xml:space="preserve">14 </w:t>
      </w:r>
      <w:proofErr w:type="gramStart"/>
      <w:r>
        <w:rPr>
          <w:b/>
        </w:rPr>
        <w:t>h</w:t>
      </w:r>
      <w:r w:rsidR="00876981">
        <w:rPr>
          <w:b/>
        </w:rPr>
        <w:t>?</w:t>
      </w:r>
      <w:proofErr w:type="gramEnd"/>
      <w:r>
        <w:rPr>
          <w:b/>
        </w:rPr>
        <w:t>)</w:t>
      </w:r>
    </w:p>
    <w:p w:rsidR="005449ED" w:rsidRDefault="005449ED" w:rsidP="00406A87">
      <w:pPr>
        <w:rPr>
          <w:rStyle w:val="Lienhypertexte"/>
        </w:rPr>
      </w:pPr>
      <w:r>
        <w:t xml:space="preserve">Mise en contexte </w:t>
      </w:r>
      <w:r w:rsidR="00284D45">
        <w:t>à définir</w:t>
      </w:r>
      <w:r w:rsidRPr="005449ED">
        <w:t xml:space="preserve"> : </w:t>
      </w:r>
      <w:r w:rsidR="00284D45">
        <w:t xml:space="preserve">par exemple : </w:t>
      </w:r>
      <w:r w:rsidRPr="005449ED">
        <w:t xml:space="preserve">visionnement </w:t>
      </w:r>
      <w:r>
        <w:t>d’un bulletin météo,</w:t>
      </w:r>
      <w:r w:rsidR="00284D45">
        <w:t xml:space="preserve"> ou lecture d’un article portant sur les changements climatiques : </w:t>
      </w:r>
      <w:hyperlink r:id="rId17" w:history="1">
        <w:r w:rsidR="00284D45" w:rsidRPr="000740C4">
          <w:rPr>
            <w:rStyle w:val="Lienhypertexte"/>
          </w:rPr>
          <w:t>http://ici.radio-canada.ca/nouvelles/environnement/2016/02/22/001-une-majorite-de-canadiens-ne-croient-pas-que-humain-responsable-des-changements-climatiques.shtml</w:t>
        </w:r>
      </w:hyperlink>
    </w:p>
    <w:p w:rsidR="00BE1150" w:rsidRDefault="005C47C1" w:rsidP="00406A87">
      <w:hyperlink r:id="rId18" w:history="1">
        <w:r w:rsidR="00BE1150" w:rsidRPr="0092049A">
          <w:rPr>
            <w:rStyle w:val="Lienhypertexte"/>
          </w:rPr>
          <w:t>https://www.meteomedia.com/nouvelles/articles/2050-un-scenario-catastrophique/39899</w:t>
        </w:r>
      </w:hyperlink>
    </w:p>
    <w:p w:rsidR="00BE1150" w:rsidRDefault="005C47C1" w:rsidP="00406A87">
      <w:hyperlink r:id="rId19" w:history="1">
        <w:r w:rsidR="0098722A" w:rsidRPr="0092049A">
          <w:rPr>
            <w:rStyle w:val="Lienhypertexte"/>
          </w:rPr>
          <w:t>https://www.youtube.com/watch?v=8cupwT-FxKE</w:t>
        </w:r>
      </w:hyperlink>
      <w:r w:rsidR="00A94E30">
        <w:rPr>
          <w:rStyle w:val="Lienhypertexte"/>
        </w:rPr>
        <w:t xml:space="preserve"> (Chanson thème </w:t>
      </w:r>
      <w:r w:rsidR="00486304">
        <w:rPr>
          <w:rStyle w:val="Lienhypertexte"/>
        </w:rPr>
        <w:t xml:space="preserve">haha </w:t>
      </w:r>
      <w:r w:rsidR="00A94E30" w:rsidRPr="00A94E30">
        <w:rPr>
          <w:rStyle w:val="Lienhypertexte"/>
        </w:rPr>
        <w:sym w:font="Wingdings" w:char="F04A"/>
      </w:r>
      <w:r w:rsidR="00A94E30">
        <w:rPr>
          <w:rStyle w:val="Lienhypertexte"/>
        </w:rPr>
        <w:t>)</w:t>
      </w:r>
    </w:p>
    <w:p w:rsidR="0098722A" w:rsidRDefault="0098722A" w:rsidP="00406A87"/>
    <w:p w:rsidR="008D540E" w:rsidRPr="00A94E30" w:rsidRDefault="008D540E" w:rsidP="008D540E">
      <w:pPr>
        <w:pStyle w:val="Paragraphedeliste"/>
        <w:numPr>
          <w:ilvl w:val="0"/>
          <w:numId w:val="5"/>
        </w:numPr>
        <w:rPr>
          <w:rFonts w:asciiTheme="minorHAnsi" w:hAnsiTheme="minorHAnsi"/>
          <w:strike/>
          <w:sz w:val="21"/>
          <w:szCs w:val="21"/>
        </w:rPr>
      </w:pPr>
      <w:r w:rsidRPr="00A94E30">
        <w:rPr>
          <w:rFonts w:asciiTheme="minorHAnsi" w:hAnsiTheme="minorHAnsi"/>
          <w:strike/>
          <w:sz w:val="21"/>
          <w:szCs w:val="21"/>
        </w:rPr>
        <w:t xml:space="preserve">SAE </w:t>
      </w:r>
      <w:r w:rsidR="00A3436D" w:rsidRPr="00A94E30">
        <w:rPr>
          <w:rFonts w:asciiTheme="minorHAnsi" w:hAnsiTheme="minorHAnsi"/>
          <w:strike/>
          <w:sz w:val="21"/>
          <w:szCs w:val="21"/>
        </w:rPr>
        <w:t>4</w:t>
      </w:r>
      <w:r w:rsidRPr="00A94E30">
        <w:rPr>
          <w:rFonts w:asciiTheme="minorHAnsi" w:hAnsiTheme="minorHAnsi"/>
          <w:strike/>
          <w:sz w:val="21"/>
          <w:szCs w:val="21"/>
        </w:rPr>
        <w:t xml:space="preserve"> : </w:t>
      </w:r>
      <w:r w:rsidR="00A3436D" w:rsidRPr="00A94E30">
        <w:rPr>
          <w:rFonts w:asciiTheme="minorHAnsi" w:hAnsiTheme="minorHAnsi"/>
          <w:strike/>
          <w:sz w:val="21"/>
          <w:szCs w:val="21"/>
        </w:rPr>
        <w:t>Le bulletin météo</w:t>
      </w:r>
      <w:r w:rsidR="00036BBC" w:rsidRPr="00A94E30">
        <w:rPr>
          <w:rFonts w:asciiTheme="minorHAnsi" w:hAnsiTheme="minorHAnsi"/>
          <w:strike/>
          <w:sz w:val="21"/>
          <w:szCs w:val="21"/>
        </w:rPr>
        <w:t xml:space="preserve"> (CD2)</w:t>
      </w:r>
    </w:p>
    <w:p w:rsidR="0045072D" w:rsidRPr="00A94E30" w:rsidRDefault="0045072D" w:rsidP="0045072D">
      <w:pPr>
        <w:pStyle w:val="Paragraphedeliste"/>
        <w:ind w:left="1416"/>
        <w:rPr>
          <w:rFonts w:asciiTheme="minorHAnsi" w:hAnsiTheme="minorHAnsi"/>
          <w:strike/>
          <w:sz w:val="21"/>
          <w:szCs w:val="21"/>
        </w:rPr>
      </w:pPr>
      <w:r w:rsidRPr="00A94E30">
        <w:rPr>
          <w:rFonts w:asciiTheme="minorHAnsi" w:hAnsiTheme="minorHAnsi"/>
          <w:strike/>
          <w:sz w:val="21"/>
          <w:szCs w:val="21"/>
        </w:rPr>
        <w:t xml:space="preserve">Circulation atmosphérique et océanique, </w:t>
      </w:r>
      <w:r w:rsidR="00046C44" w:rsidRPr="00A94E30">
        <w:rPr>
          <w:rFonts w:asciiTheme="minorHAnsi" w:hAnsiTheme="minorHAnsi"/>
          <w:strike/>
          <w:sz w:val="21"/>
          <w:szCs w:val="21"/>
        </w:rPr>
        <w:t>C</w:t>
      </w:r>
      <w:r w:rsidRPr="00A94E30">
        <w:rPr>
          <w:rFonts w:asciiTheme="minorHAnsi" w:hAnsiTheme="minorHAnsi"/>
          <w:strike/>
          <w:sz w:val="21"/>
          <w:szCs w:val="21"/>
        </w:rPr>
        <w:t>yclone/</w:t>
      </w:r>
      <w:r w:rsidR="00A3436D" w:rsidRPr="00A94E30">
        <w:rPr>
          <w:rFonts w:asciiTheme="minorHAnsi" w:hAnsiTheme="minorHAnsi"/>
          <w:strike/>
          <w:sz w:val="21"/>
          <w:szCs w:val="21"/>
        </w:rPr>
        <w:t>anticyclone</w:t>
      </w:r>
      <w:r w:rsidRPr="00A94E30">
        <w:rPr>
          <w:rFonts w:asciiTheme="minorHAnsi" w:hAnsiTheme="minorHAnsi"/>
          <w:strike/>
          <w:sz w:val="21"/>
          <w:szCs w:val="21"/>
        </w:rPr>
        <w:t xml:space="preserve">, </w:t>
      </w:r>
      <w:r w:rsidR="00046C44" w:rsidRPr="00A94E30">
        <w:rPr>
          <w:rFonts w:asciiTheme="minorHAnsi" w:hAnsiTheme="minorHAnsi"/>
          <w:strike/>
          <w:sz w:val="21"/>
          <w:szCs w:val="21"/>
        </w:rPr>
        <w:t>M</w:t>
      </w:r>
      <w:r w:rsidRPr="00A94E30">
        <w:rPr>
          <w:rFonts w:asciiTheme="minorHAnsi" w:hAnsiTheme="minorHAnsi"/>
          <w:strike/>
          <w:sz w:val="21"/>
          <w:szCs w:val="21"/>
        </w:rPr>
        <w:t>asse d’air</w:t>
      </w:r>
    </w:p>
    <w:p w:rsidR="00A94E30" w:rsidRDefault="00A94E30" w:rsidP="00A94E30">
      <w:pPr>
        <w:pStyle w:val="Paragraphedeliste"/>
        <w:numPr>
          <w:ilvl w:val="0"/>
          <w:numId w:val="5"/>
        </w:numPr>
        <w:rPr>
          <w:rFonts w:asciiTheme="minorHAnsi" w:hAnsiTheme="minorHAnsi"/>
          <w:sz w:val="21"/>
          <w:szCs w:val="21"/>
        </w:rPr>
      </w:pPr>
      <w:r>
        <w:rPr>
          <w:rFonts w:asciiTheme="minorHAnsi" w:hAnsiTheme="minorHAnsi"/>
          <w:sz w:val="21"/>
          <w:szCs w:val="21"/>
        </w:rPr>
        <w:t>Kaléidoscope pages 277 à 290 sauf section 3.5 et sauf la page 288</w:t>
      </w:r>
    </w:p>
    <w:p w:rsidR="00A94E30" w:rsidRDefault="00A94E30" w:rsidP="00A94E30">
      <w:pPr>
        <w:pStyle w:val="Paragraphedeliste"/>
        <w:numPr>
          <w:ilvl w:val="0"/>
          <w:numId w:val="5"/>
        </w:numPr>
        <w:rPr>
          <w:rFonts w:asciiTheme="minorHAnsi" w:hAnsiTheme="minorHAnsi"/>
          <w:sz w:val="21"/>
          <w:szCs w:val="21"/>
        </w:rPr>
      </w:pPr>
      <w:r>
        <w:rPr>
          <w:rFonts w:asciiTheme="minorHAnsi" w:hAnsiTheme="minorHAnsi"/>
          <w:sz w:val="21"/>
          <w:szCs w:val="21"/>
        </w:rPr>
        <w:t>Kaléidoscope pages 309 à 318 + 103 à 110 sauf section 3.3</w:t>
      </w:r>
    </w:p>
    <w:p w:rsidR="004542BD" w:rsidRDefault="000514C5" w:rsidP="00A94E30">
      <w:pPr>
        <w:pStyle w:val="Paragraphedeliste"/>
        <w:numPr>
          <w:ilvl w:val="0"/>
          <w:numId w:val="5"/>
        </w:numPr>
        <w:rPr>
          <w:rFonts w:asciiTheme="minorHAnsi" w:hAnsiTheme="minorHAnsi"/>
          <w:sz w:val="21"/>
          <w:szCs w:val="21"/>
        </w:rPr>
      </w:pPr>
      <w:r>
        <w:rPr>
          <w:rFonts w:asciiTheme="minorHAnsi" w:hAnsiTheme="minorHAnsi"/>
          <w:sz w:val="21"/>
          <w:szCs w:val="21"/>
        </w:rPr>
        <w:t xml:space="preserve">SA QS : Les vents à bout de </w:t>
      </w:r>
      <w:proofErr w:type="gramStart"/>
      <w:r>
        <w:rPr>
          <w:rFonts w:asciiTheme="minorHAnsi" w:hAnsiTheme="minorHAnsi"/>
          <w:sz w:val="21"/>
          <w:szCs w:val="21"/>
        </w:rPr>
        <w:t>souffle?</w:t>
      </w:r>
      <w:proofErr w:type="gramEnd"/>
      <w:r w:rsidR="000D770C">
        <w:rPr>
          <w:rFonts w:asciiTheme="minorHAnsi" w:hAnsiTheme="minorHAnsi"/>
          <w:sz w:val="21"/>
          <w:szCs w:val="21"/>
        </w:rPr>
        <w:t xml:space="preserve"> (</w:t>
      </w:r>
      <w:proofErr w:type="gramStart"/>
      <w:r w:rsidR="000D770C">
        <w:rPr>
          <w:rFonts w:asciiTheme="minorHAnsi" w:hAnsiTheme="minorHAnsi"/>
          <w:sz w:val="21"/>
          <w:szCs w:val="21"/>
        </w:rPr>
        <w:t>pas</w:t>
      </w:r>
      <w:proofErr w:type="gramEnd"/>
      <w:r w:rsidR="000D770C">
        <w:rPr>
          <w:rFonts w:asciiTheme="minorHAnsi" w:hAnsiTheme="minorHAnsi"/>
          <w:sz w:val="21"/>
          <w:szCs w:val="21"/>
        </w:rPr>
        <w:t xml:space="preserve"> la page 12)</w:t>
      </w:r>
    </w:p>
    <w:p w:rsidR="000514C5" w:rsidRDefault="000D770C" w:rsidP="000514C5">
      <w:pPr>
        <w:pStyle w:val="Paragraphedeliste"/>
        <w:rPr>
          <w:rFonts w:asciiTheme="minorHAnsi" w:hAnsiTheme="minorHAnsi"/>
          <w:sz w:val="21"/>
          <w:szCs w:val="21"/>
        </w:rPr>
      </w:pPr>
      <w:r>
        <w:rPr>
          <w:rFonts w:asciiTheme="minorHAnsi" w:hAnsiTheme="minorHAnsi"/>
          <w:sz w:val="21"/>
          <w:szCs w:val="21"/>
        </w:rPr>
        <w:t>Circulation atmosphérique, cyclones et anticyclones, masse d’air</w:t>
      </w:r>
    </w:p>
    <w:p w:rsidR="00A94E30" w:rsidRDefault="00876981" w:rsidP="00A94E30">
      <w:pPr>
        <w:pStyle w:val="Paragraphedeliste"/>
        <w:numPr>
          <w:ilvl w:val="0"/>
          <w:numId w:val="5"/>
        </w:numPr>
        <w:rPr>
          <w:rFonts w:asciiTheme="minorHAnsi" w:hAnsiTheme="minorHAnsi"/>
          <w:sz w:val="21"/>
          <w:szCs w:val="21"/>
        </w:rPr>
      </w:pPr>
      <w:r>
        <w:rPr>
          <w:rFonts w:asciiTheme="minorHAnsi" w:hAnsiTheme="minorHAnsi"/>
          <w:sz w:val="21"/>
          <w:szCs w:val="21"/>
        </w:rPr>
        <w:t>SAÉ Une exposition sur les changements climatiques.</w:t>
      </w:r>
    </w:p>
    <w:p w:rsidR="00876981" w:rsidRDefault="00876981" w:rsidP="00876981">
      <w:pPr>
        <w:pStyle w:val="Paragraphedeliste"/>
        <w:rPr>
          <w:rFonts w:asciiTheme="minorHAnsi" w:hAnsiTheme="minorHAnsi"/>
          <w:sz w:val="21"/>
          <w:szCs w:val="21"/>
        </w:rPr>
      </w:pPr>
      <w:r>
        <w:rPr>
          <w:rFonts w:asciiTheme="minorHAnsi" w:hAnsiTheme="minorHAnsi"/>
          <w:sz w:val="21"/>
          <w:szCs w:val="21"/>
        </w:rPr>
        <w:t xml:space="preserve">Prépare une affiche, un diaporama pour la TV, une présentation orale, une vidéo ou un texte qui traitera des changements climatiques. Tu dois prendre position et défendre tes idées en mobilisant des concepts scientifiques dans ton argumentation. </w:t>
      </w:r>
      <w:r w:rsidR="009876B3">
        <w:rPr>
          <w:rFonts w:asciiTheme="minorHAnsi" w:hAnsiTheme="minorHAnsi"/>
          <w:sz w:val="21"/>
          <w:szCs w:val="21"/>
        </w:rPr>
        <w:t xml:space="preserve">Tu dois aussi montrer leurs impacts sur différents écosystèmes. </w:t>
      </w:r>
      <w:r>
        <w:rPr>
          <w:rFonts w:asciiTheme="minorHAnsi" w:hAnsiTheme="minorHAnsi"/>
          <w:sz w:val="21"/>
          <w:szCs w:val="21"/>
        </w:rPr>
        <w:t>Voir les modalités de la présentation avec l’enseignant.</w:t>
      </w:r>
    </w:p>
    <w:p w:rsidR="00876981" w:rsidRDefault="00876981" w:rsidP="00876981">
      <w:pPr>
        <w:pStyle w:val="Paragraphedeliste"/>
        <w:rPr>
          <w:rFonts w:asciiTheme="minorHAnsi" w:hAnsiTheme="minorHAnsi"/>
          <w:sz w:val="21"/>
          <w:szCs w:val="21"/>
        </w:rPr>
      </w:pPr>
      <w:r>
        <w:rPr>
          <w:rFonts w:asciiTheme="minorHAnsi" w:hAnsiTheme="minorHAnsi"/>
          <w:sz w:val="21"/>
          <w:szCs w:val="21"/>
        </w:rPr>
        <w:t>Grille d’autoévaluation CD 2</w:t>
      </w:r>
    </w:p>
    <w:p w:rsidR="00814813" w:rsidRDefault="00814813" w:rsidP="00876981">
      <w:pPr>
        <w:pStyle w:val="Paragraphedeliste"/>
        <w:rPr>
          <w:rFonts w:asciiTheme="minorHAnsi" w:hAnsiTheme="minorHAnsi"/>
          <w:sz w:val="21"/>
          <w:szCs w:val="21"/>
        </w:rPr>
      </w:pPr>
      <w:r>
        <w:rPr>
          <w:rFonts w:asciiTheme="minorHAnsi" w:hAnsiTheme="minorHAnsi"/>
          <w:sz w:val="21"/>
          <w:szCs w:val="21"/>
        </w:rPr>
        <w:t>Concepts à inclure</w:t>
      </w:r>
      <w:r w:rsidR="00953F7E">
        <w:rPr>
          <w:rFonts w:asciiTheme="minorHAnsi" w:hAnsiTheme="minorHAnsi"/>
          <w:sz w:val="21"/>
          <w:szCs w:val="21"/>
        </w:rPr>
        <w:t>, de la façon de votre choix,</w:t>
      </w:r>
      <w:r>
        <w:rPr>
          <w:rFonts w:asciiTheme="minorHAnsi" w:hAnsiTheme="minorHAnsi"/>
          <w:sz w:val="21"/>
          <w:szCs w:val="21"/>
        </w:rPr>
        <w:t xml:space="preserve"> dans ta présentation : biodiversité, </w:t>
      </w:r>
      <w:r w:rsidR="00953F7E">
        <w:rPr>
          <w:rFonts w:asciiTheme="minorHAnsi" w:hAnsiTheme="minorHAnsi"/>
          <w:sz w:val="21"/>
          <w:szCs w:val="21"/>
        </w:rPr>
        <w:t>dynamique</w:t>
      </w:r>
      <w:r>
        <w:rPr>
          <w:rFonts w:asciiTheme="minorHAnsi" w:hAnsiTheme="minorHAnsi"/>
          <w:sz w:val="21"/>
          <w:szCs w:val="21"/>
        </w:rPr>
        <w:t xml:space="preserve"> des écosystèmes, effet de serre, </w:t>
      </w:r>
      <w:r w:rsidR="00953F7E">
        <w:rPr>
          <w:rFonts w:asciiTheme="minorHAnsi" w:hAnsiTheme="minorHAnsi"/>
          <w:sz w:val="21"/>
          <w:szCs w:val="21"/>
        </w:rPr>
        <w:t>circulation océanique, population et communauté, évolution du climat et répercussions sur la biosphère, biomes, circulation atmosphérique.</w:t>
      </w:r>
    </w:p>
    <w:p w:rsidR="008D540E" w:rsidRDefault="008D540E" w:rsidP="008D540E">
      <w:pPr>
        <w:pStyle w:val="Paragraphedeliste"/>
        <w:numPr>
          <w:ilvl w:val="0"/>
          <w:numId w:val="5"/>
        </w:numPr>
        <w:rPr>
          <w:rFonts w:asciiTheme="minorHAnsi" w:hAnsiTheme="minorHAnsi"/>
          <w:sz w:val="21"/>
          <w:szCs w:val="21"/>
        </w:rPr>
      </w:pPr>
      <w:r>
        <w:rPr>
          <w:rFonts w:asciiTheme="minorHAnsi" w:hAnsiTheme="minorHAnsi"/>
          <w:sz w:val="21"/>
          <w:szCs w:val="21"/>
        </w:rPr>
        <w:t>Activité d’intégration : Construction d’un réseau de concepts à partir de ceux prescrits dans ce chapitre et retour réflexif</w:t>
      </w:r>
    </w:p>
    <w:p w:rsidR="008D540E" w:rsidRDefault="008D540E" w:rsidP="008D540E">
      <w:pPr>
        <w:pStyle w:val="Paragraphedeliste"/>
        <w:rPr>
          <w:rFonts w:asciiTheme="minorHAnsi" w:hAnsiTheme="minorHAnsi"/>
          <w:sz w:val="21"/>
          <w:szCs w:val="21"/>
        </w:rPr>
      </w:pPr>
    </w:p>
    <w:p w:rsidR="00B92589" w:rsidRDefault="00CC37DB" w:rsidP="00B92589">
      <w:r>
        <w:rPr>
          <w:b/>
        </w:rPr>
        <w:t xml:space="preserve">Préparation pour les évaluations, à placer au moment jugé opportun. </w:t>
      </w:r>
      <w:r w:rsidR="00876981">
        <w:t>(5</w:t>
      </w:r>
      <w:proofErr w:type="gramStart"/>
      <w:r w:rsidR="00CA08E8">
        <w:t>h</w:t>
      </w:r>
      <w:r w:rsidR="00876981">
        <w:t>?</w:t>
      </w:r>
      <w:proofErr w:type="gramEnd"/>
      <w:r w:rsidR="00CA08E8">
        <w:t>)</w:t>
      </w:r>
    </w:p>
    <w:p w:rsidR="00CA08E8" w:rsidRDefault="00E250F4" w:rsidP="00CA08E8">
      <w:pPr>
        <w:pStyle w:val="Paragraphedeliste"/>
        <w:numPr>
          <w:ilvl w:val="0"/>
          <w:numId w:val="5"/>
        </w:numPr>
        <w:rPr>
          <w:rFonts w:asciiTheme="minorHAnsi" w:hAnsiTheme="minorHAnsi"/>
          <w:sz w:val="21"/>
          <w:szCs w:val="21"/>
        </w:rPr>
      </w:pPr>
      <w:r>
        <w:rPr>
          <w:rFonts w:asciiTheme="minorHAnsi" w:hAnsiTheme="minorHAnsi"/>
          <w:sz w:val="21"/>
          <w:szCs w:val="21"/>
        </w:rPr>
        <w:t>Prétest pratique pH d’un sol</w:t>
      </w:r>
      <w:bookmarkStart w:id="0" w:name="_GoBack"/>
      <w:bookmarkEnd w:id="0"/>
    </w:p>
    <w:p w:rsidR="00E250F4" w:rsidRDefault="00E250F4" w:rsidP="00CA08E8">
      <w:pPr>
        <w:pStyle w:val="Paragraphedeliste"/>
        <w:numPr>
          <w:ilvl w:val="0"/>
          <w:numId w:val="5"/>
        </w:numPr>
        <w:rPr>
          <w:rFonts w:asciiTheme="minorHAnsi" w:hAnsiTheme="minorHAnsi"/>
          <w:sz w:val="21"/>
          <w:szCs w:val="21"/>
        </w:rPr>
      </w:pPr>
      <w:r>
        <w:rPr>
          <w:rFonts w:asciiTheme="minorHAnsi" w:hAnsiTheme="minorHAnsi"/>
          <w:sz w:val="21"/>
          <w:szCs w:val="21"/>
        </w:rPr>
        <w:t>Prétest théorique Moratoire sur la pêche à la perchaude</w:t>
      </w:r>
    </w:p>
    <w:p w:rsidR="00E250F4" w:rsidRDefault="00E250F4" w:rsidP="00CA08E8">
      <w:pPr>
        <w:pStyle w:val="Paragraphedeliste"/>
        <w:numPr>
          <w:ilvl w:val="0"/>
          <w:numId w:val="5"/>
        </w:numPr>
        <w:rPr>
          <w:rFonts w:asciiTheme="minorHAnsi" w:hAnsiTheme="minorHAnsi"/>
          <w:sz w:val="21"/>
          <w:szCs w:val="21"/>
        </w:rPr>
      </w:pPr>
      <w:r>
        <w:rPr>
          <w:rFonts w:asciiTheme="minorHAnsi" w:hAnsiTheme="minorHAnsi"/>
          <w:sz w:val="21"/>
          <w:szCs w:val="21"/>
        </w:rPr>
        <w:t>Prétest pratique sur les solutions concentrées</w:t>
      </w:r>
    </w:p>
    <w:p w:rsidR="00E250F4" w:rsidRDefault="00E250F4" w:rsidP="00CA08E8">
      <w:pPr>
        <w:pStyle w:val="Paragraphedeliste"/>
        <w:numPr>
          <w:ilvl w:val="0"/>
          <w:numId w:val="5"/>
        </w:numPr>
        <w:rPr>
          <w:rFonts w:asciiTheme="minorHAnsi" w:hAnsiTheme="minorHAnsi"/>
          <w:sz w:val="21"/>
          <w:szCs w:val="21"/>
        </w:rPr>
      </w:pPr>
      <w:r>
        <w:rPr>
          <w:rFonts w:asciiTheme="minorHAnsi" w:hAnsiTheme="minorHAnsi"/>
          <w:sz w:val="21"/>
          <w:szCs w:val="21"/>
        </w:rPr>
        <w:t>Prétest théorique sur les feux de forêt à Fort McMurray</w:t>
      </w:r>
    </w:p>
    <w:p w:rsidR="00746CC6" w:rsidRPr="00746CC6" w:rsidRDefault="00746CC6" w:rsidP="00746CC6"/>
    <w:sectPr w:rsidR="00746CC6" w:rsidRPr="00746CC6" w:rsidSect="00615ADE">
      <w:footerReference w:type="default" r:id="rId20"/>
      <w:pgSz w:w="12240" w:h="15840"/>
      <w:pgMar w:top="1134"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7C1" w:rsidRDefault="005C47C1" w:rsidP="003058B9">
      <w:pPr>
        <w:spacing w:after="0" w:line="240" w:lineRule="auto"/>
      </w:pPr>
      <w:r>
        <w:separator/>
      </w:r>
    </w:p>
  </w:endnote>
  <w:endnote w:type="continuationSeparator" w:id="0">
    <w:p w:rsidR="005C47C1" w:rsidRDefault="005C47C1" w:rsidP="00305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367424"/>
      <w:docPartObj>
        <w:docPartGallery w:val="Page Numbers (Bottom of Page)"/>
        <w:docPartUnique/>
      </w:docPartObj>
    </w:sdtPr>
    <w:sdtEndPr/>
    <w:sdtContent>
      <w:p w:rsidR="003058B9" w:rsidRDefault="003058B9">
        <w:pPr>
          <w:pStyle w:val="Pieddepage"/>
          <w:jc w:val="center"/>
        </w:pPr>
        <w:r>
          <w:rPr>
            <w:noProof/>
            <w:lang w:eastAsia="fr-CA"/>
          </w:rPr>
          <mc:AlternateContent>
            <mc:Choice Requires="wps">
              <w:drawing>
                <wp:inline distT="0" distB="0" distL="0" distR="0">
                  <wp:extent cx="5467350" cy="45085"/>
                  <wp:effectExtent l="9525"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63AF6CF"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rsidR="003058B9" w:rsidRDefault="003058B9">
        <w:pPr>
          <w:pStyle w:val="Pieddepage"/>
          <w:jc w:val="center"/>
        </w:pPr>
        <w:r>
          <w:fldChar w:fldCharType="begin"/>
        </w:r>
        <w:r>
          <w:instrText>PAGE    \* MERGEFORMAT</w:instrText>
        </w:r>
        <w:r>
          <w:fldChar w:fldCharType="separate"/>
        </w:r>
        <w:r w:rsidR="00CC37DB" w:rsidRPr="00CC37DB">
          <w:rPr>
            <w:noProof/>
            <w:lang w:val="fr-FR"/>
          </w:rPr>
          <w:t>1</w:t>
        </w:r>
        <w:r>
          <w:fldChar w:fldCharType="end"/>
        </w:r>
      </w:p>
    </w:sdtContent>
  </w:sdt>
  <w:p w:rsidR="003058B9" w:rsidRDefault="003058B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7C1" w:rsidRDefault="005C47C1" w:rsidP="003058B9">
      <w:pPr>
        <w:spacing w:after="0" w:line="240" w:lineRule="auto"/>
      </w:pPr>
      <w:r>
        <w:separator/>
      </w:r>
    </w:p>
  </w:footnote>
  <w:footnote w:type="continuationSeparator" w:id="0">
    <w:p w:rsidR="005C47C1" w:rsidRDefault="005C47C1" w:rsidP="00305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711B"/>
    <w:multiLevelType w:val="hybridMultilevel"/>
    <w:tmpl w:val="523E8396"/>
    <w:lvl w:ilvl="0" w:tplc="0C0C0015">
      <w:start w:val="1"/>
      <w:numFmt w:val="upp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36871AE4"/>
    <w:multiLevelType w:val="hybridMultilevel"/>
    <w:tmpl w:val="C3BCB71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E427F60"/>
    <w:multiLevelType w:val="hybridMultilevel"/>
    <w:tmpl w:val="8E503C6E"/>
    <w:lvl w:ilvl="0" w:tplc="0C0C0001">
      <w:start w:val="1"/>
      <w:numFmt w:val="bullet"/>
      <w:lvlText w:val=""/>
      <w:lvlJc w:val="left"/>
      <w:pPr>
        <w:ind w:left="2988" w:hanging="360"/>
      </w:pPr>
      <w:rPr>
        <w:rFonts w:ascii="Symbol" w:hAnsi="Symbol"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abstractNum w:abstractNumId="3" w15:restartNumberingAfterBreak="0">
    <w:nsid w:val="6A3A72FE"/>
    <w:multiLevelType w:val="hybridMultilevel"/>
    <w:tmpl w:val="55FAF1F2"/>
    <w:lvl w:ilvl="0" w:tplc="B6C8CF0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3F24E6F"/>
    <w:multiLevelType w:val="hybridMultilevel"/>
    <w:tmpl w:val="7FCAC8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B6"/>
    <w:rsid w:val="0002025C"/>
    <w:rsid w:val="00036BBC"/>
    <w:rsid w:val="0004311C"/>
    <w:rsid w:val="00046C44"/>
    <w:rsid w:val="000514C5"/>
    <w:rsid w:val="000C6465"/>
    <w:rsid w:val="000D026E"/>
    <w:rsid w:val="000D30A3"/>
    <w:rsid w:val="000D770C"/>
    <w:rsid w:val="00121F16"/>
    <w:rsid w:val="00130BAF"/>
    <w:rsid w:val="001350F8"/>
    <w:rsid w:val="00135555"/>
    <w:rsid w:val="00194B1B"/>
    <w:rsid w:val="001E090B"/>
    <w:rsid w:val="00224C74"/>
    <w:rsid w:val="00240B9F"/>
    <w:rsid w:val="00253542"/>
    <w:rsid w:val="0025553D"/>
    <w:rsid w:val="00260687"/>
    <w:rsid w:val="00275832"/>
    <w:rsid w:val="00284D45"/>
    <w:rsid w:val="002928C1"/>
    <w:rsid w:val="002951C6"/>
    <w:rsid w:val="002B7EC9"/>
    <w:rsid w:val="002C7D63"/>
    <w:rsid w:val="002D4EA7"/>
    <w:rsid w:val="003058B9"/>
    <w:rsid w:val="00372600"/>
    <w:rsid w:val="003957C0"/>
    <w:rsid w:val="003964F2"/>
    <w:rsid w:val="003B2F5D"/>
    <w:rsid w:val="003B6030"/>
    <w:rsid w:val="003D0227"/>
    <w:rsid w:val="003F2DE5"/>
    <w:rsid w:val="00406A87"/>
    <w:rsid w:val="004437ED"/>
    <w:rsid w:val="004502CE"/>
    <w:rsid w:val="0045072D"/>
    <w:rsid w:val="004542BD"/>
    <w:rsid w:val="00454B0B"/>
    <w:rsid w:val="004568EB"/>
    <w:rsid w:val="00483A84"/>
    <w:rsid w:val="00486304"/>
    <w:rsid w:val="005056FA"/>
    <w:rsid w:val="00525CB2"/>
    <w:rsid w:val="005449ED"/>
    <w:rsid w:val="005C47C1"/>
    <w:rsid w:val="005E4212"/>
    <w:rsid w:val="00615ADE"/>
    <w:rsid w:val="00646700"/>
    <w:rsid w:val="00692820"/>
    <w:rsid w:val="006E3D78"/>
    <w:rsid w:val="007202F5"/>
    <w:rsid w:val="00746CC6"/>
    <w:rsid w:val="00782E7B"/>
    <w:rsid w:val="00787F25"/>
    <w:rsid w:val="007C3F01"/>
    <w:rsid w:val="0080729D"/>
    <w:rsid w:val="00814813"/>
    <w:rsid w:val="00844650"/>
    <w:rsid w:val="00876981"/>
    <w:rsid w:val="008D540E"/>
    <w:rsid w:val="008D55FF"/>
    <w:rsid w:val="008F1D90"/>
    <w:rsid w:val="009166D6"/>
    <w:rsid w:val="00953F7E"/>
    <w:rsid w:val="00956DC5"/>
    <w:rsid w:val="00976364"/>
    <w:rsid w:val="0098722A"/>
    <w:rsid w:val="009876B3"/>
    <w:rsid w:val="009941EC"/>
    <w:rsid w:val="009E30C0"/>
    <w:rsid w:val="00A02544"/>
    <w:rsid w:val="00A14612"/>
    <w:rsid w:val="00A3436D"/>
    <w:rsid w:val="00A63139"/>
    <w:rsid w:val="00A94E30"/>
    <w:rsid w:val="00A959F3"/>
    <w:rsid w:val="00AA79DC"/>
    <w:rsid w:val="00AB68EF"/>
    <w:rsid w:val="00AC054C"/>
    <w:rsid w:val="00AC599C"/>
    <w:rsid w:val="00B92589"/>
    <w:rsid w:val="00BE1150"/>
    <w:rsid w:val="00CA08E8"/>
    <w:rsid w:val="00CB0BE9"/>
    <w:rsid w:val="00CB76D3"/>
    <w:rsid w:val="00CC37DB"/>
    <w:rsid w:val="00CE50BE"/>
    <w:rsid w:val="00CF250D"/>
    <w:rsid w:val="00D05AD7"/>
    <w:rsid w:val="00D42915"/>
    <w:rsid w:val="00D46731"/>
    <w:rsid w:val="00D646BB"/>
    <w:rsid w:val="00D85890"/>
    <w:rsid w:val="00DC4136"/>
    <w:rsid w:val="00DE62D2"/>
    <w:rsid w:val="00DF5BD2"/>
    <w:rsid w:val="00E250F4"/>
    <w:rsid w:val="00E274C5"/>
    <w:rsid w:val="00E33F90"/>
    <w:rsid w:val="00E72403"/>
    <w:rsid w:val="00E80DFA"/>
    <w:rsid w:val="00EA7528"/>
    <w:rsid w:val="00EC05D0"/>
    <w:rsid w:val="00EE1AB6"/>
    <w:rsid w:val="00F971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4183E"/>
  <w15:chartTrackingRefBased/>
  <w15:docId w15:val="{47327F2E-3B07-420A-8BD4-FF861523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Arial"/>
        <w:color w:val="000000"/>
        <w:sz w:val="21"/>
        <w:szCs w:val="21"/>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E30C0"/>
    <w:pPr>
      <w:autoSpaceDE w:val="0"/>
      <w:autoSpaceDN w:val="0"/>
      <w:adjustRightInd w:val="0"/>
      <w:spacing w:after="0" w:line="240" w:lineRule="auto"/>
    </w:pPr>
    <w:rPr>
      <w:rFonts w:ascii="Arial" w:hAnsi="Arial"/>
      <w:sz w:val="24"/>
      <w:szCs w:val="24"/>
    </w:rPr>
  </w:style>
  <w:style w:type="table" w:styleId="Grilledutableau">
    <w:name w:val="Table Grid"/>
    <w:basedOn w:val="TableauNormal"/>
    <w:uiPriority w:val="59"/>
    <w:rsid w:val="008F1D90"/>
    <w:pPr>
      <w:spacing w:after="0" w:line="240" w:lineRule="auto"/>
    </w:pPr>
    <w:rPr>
      <w:rFonts w:ascii="Arial" w:hAnsi="Arial"/>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F1D90"/>
    <w:pPr>
      <w:spacing w:after="200" w:line="276" w:lineRule="auto"/>
      <w:ind w:left="720"/>
      <w:contextualSpacing/>
    </w:pPr>
    <w:rPr>
      <w:rFonts w:ascii="Arial" w:hAnsi="Arial"/>
      <w:color w:val="auto"/>
      <w:sz w:val="24"/>
      <w:szCs w:val="24"/>
    </w:rPr>
  </w:style>
  <w:style w:type="paragraph" w:styleId="En-tte">
    <w:name w:val="header"/>
    <w:basedOn w:val="Normal"/>
    <w:link w:val="En-tteCar"/>
    <w:uiPriority w:val="99"/>
    <w:unhideWhenUsed/>
    <w:rsid w:val="003058B9"/>
    <w:pPr>
      <w:tabs>
        <w:tab w:val="center" w:pos="4320"/>
        <w:tab w:val="right" w:pos="8640"/>
      </w:tabs>
      <w:spacing w:after="0" w:line="240" w:lineRule="auto"/>
    </w:pPr>
  </w:style>
  <w:style w:type="character" w:customStyle="1" w:styleId="En-tteCar">
    <w:name w:val="En-tête Car"/>
    <w:basedOn w:val="Policepardfaut"/>
    <w:link w:val="En-tte"/>
    <w:uiPriority w:val="99"/>
    <w:rsid w:val="003058B9"/>
  </w:style>
  <w:style w:type="paragraph" w:styleId="Pieddepage">
    <w:name w:val="footer"/>
    <w:basedOn w:val="Normal"/>
    <w:link w:val="PieddepageCar"/>
    <w:uiPriority w:val="99"/>
    <w:unhideWhenUsed/>
    <w:rsid w:val="003058B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058B9"/>
  </w:style>
  <w:style w:type="character" w:styleId="Lienhypertexte">
    <w:name w:val="Hyperlink"/>
    <w:basedOn w:val="Policepardfaut"/>
    <w:uiPriority w:val="99"/>
    <w:unhideWhenUsed/>
    <w:rsid w:val="006E3D78"/>
    <w:rPr>
      <w:color w:val="0563C1" w:themeColor="hyperlink"/>
      <w:u w:val="single"/>
    </w:rPr>
  </w:style>
  <w:style w:type="character" w:styleId="Marquedecommentaire">
    <w:name w:val="annotation reference"/>
    <w:basedOn w:val="Policepardfaut"/>
    <w:uiPriority w:val="99"/>
    <w:semiHidden/>
    <w:unhideWhenUsed/>
    <w:rsid w:val="00483A84"/>
    <w:rPr>
      <w:sz w:val="16"/>
      <w:szCs w:val="16"/>
    </w:rPr>
  </w:style>
  <w:style w:type="character" w:styleId="Lienhypertextesuivivisit">
    <w:name w:val="FollowedHyperlink"/>
    <w:basedOn w:val="Policepardfaut"/>
    <w:uiPriority w:val="99"/>
    <w:semiHidden/>
    <w:unhideWhenUsed/>
    <w:rsid w:val="00483A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51043">
      <w:bodyDiv w:val="1"/>
      <w:marLeft w:val="0"/>
      <w:marRight w:val="0"/>
      <w:marTop w:val="0"/>
      <w:marBottom w:val="0"/>
      <w:divBdr>
        <w:top w:val="none" w:sz="0" w:space="0" w:color="auto"/>
        <w:left w:val="none" w:sz="0" w:space="0" w:color="auto"/>
        <w:bottom w:val="none" w:sz="0" w:space="0" w:color="auto"/>
        <w:right w:val="none" w:sz="0" w:space="0" w:color="auto"/>
      </w:divBdr>
      <w:divsChild>
        <w:div w:id="1171530887">
          <w:marLeft w:val="0"/>
          <w:marRight w:val="0"/>
          <w:marTop w:val="0"/>
          <w:marBottom w:val="0"/>
          <w:divBdr>
            <w:top w:val="none" w:sz="0" w:space="0" w:color="auto"/>
            <w:left w:val="none" w:sz="0" w:space="0" w:color="auto"/>
            <w:bottom w:val="none" w:sz="0" w:space="0" w:color="auto"/>
            <w:right w:val="none" w:sz="0" w:space="0" w:color="auto"/>
          </w:divBdr>
        </w:div>
        <w:div w:id="1649507567">
          <w:marLeft w:val="0"/>
          <w:marRight w:val="0"/>
          <w:marTop w:val="0"/>
          <w:marBottom w:val="0"/>
          <w:divBdr>
            <w:top w:val="none" w:sz="0" w:space="0" w:color="auto"/>
            <w:left w:val="none" w:sz="0" w:space="0" w:color="auto"/>
            <w:bottom w:val="none" w:sz="0" w:space="0" w:color="auto"/>
            <w:right w:val="none" w:sz="0" w:space="0" w:color="auto"/>
          </w:divBdr>
        </w:div>
        <w:div w:id="59521852">
          <w:marLeft w:val="0"/>
          <w:marRight w:val="0"/>
          <w:marTop w:val="0"/>
          <w:marBottom w:val="0"/>
          <w:divBdr>
            <w:top w:val="none" w:sz="0" w:space="0" w:color="auto"/>
            <w:left w:val="none" w:sz="0" w:space="0" w:color="auto"/>
            <w:bottom w:val="none" w:sz="0" w:space="0" w:color="auto"/>
            <w:right w:val="none" w:sz="0" w:space="0" w:color="auto"/>
          </w:divBdr>
        </w:div>
        <w:div w:id="337580338">
          <w:marLeft w:val="0"/>
          <w:marRight w:val="0"/>
          <w:marTop w:val="0"/>
          <w:marBottom w:val="0"/>
          <w:divBdr>
            <w:top w:val="none" w:sz="0" w:space="0" w:color="auto"/>
            <w:left w:val="none" w:sz="0" w:space="0" w:color="auto"/>
            <w:bottom w:val="none" w:sz="0" w:space="0" w:color="auto"/>
            <w:right w:val="none" w:sz="0" w:space="0" w:color="auto"/>
          </w:divBdr>
        </w:div>
        <w:div w:id="1230076114">
          <w:marLeft w:val="0"/>
          <w:marRight w:val="0"/>
          <w:marTop w:val="0"/>
          <w:marBottom w:val="0"/>
          <w:divBdr>
            <w:top w:val="none" w:sz="0" w:space="0" w:color="auto"/>
            <w:left w:val="none" w:sz="0" w:space="0" w:color="auto"/>
            <w:bottom w:val="none" w:sz="0" w:space="0" w:color="auto"/>
            <w:right w:val="none" w:sz="0" w:space="0" w:color="auto"/>
          </w:divBdr>
        </w:div>
        <w:div w:id="114381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i.radio-canada.ca/emissions/decouverte/2013-2014/Reportage.asp?idDoc=314313" TargetMode="External"/><Relationship Id="rId13" Type="http://schemas.openxmlformats.org/officeDocument/2006/relationships/hyperlink" Target="http://www.mddelcc.gouv.qc.ca/jeunesse/jeux/questionnaires/climat/Questionnaire.htm" TargetMode="External"/><Relationship Id="rId18" Type="http://schemas.openxmlformats.org/officeDocument/2006/relationships/hyperlink" Target="https://www.meteomedia.com/nouvelles/articles/2050-un-scenario-catastrophique/3989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ci.radio-canada.ca/emissions/decouverte/2013-2014/Reportage.asp?idDoc=313206" TargetMode="External"/><Relationship Id="rId12" Type="http://schemas.openxmlformats.org/officeDocument/2006/relationships/hyperlink" Target="https://www.youtube.com/watch?v=T4LVXCCmIKA" TargetMode="External"/><Relationship Id="rId17" Type="http://schemas.openxmlformats.org/officeDocument/2006/relationships/hyperlink" Target="http://ici.radio-canada.ca/nouvelles/environnement/2016/02/22/001-une-majorite-de-canadiens-ne-croient-pas-que-humain-responsable-des-changements-climatiques.shtml" TargetMode="External"/><Relationship Id="rId2" Type="http://schemas.openxmlformats.org/officeDocument/2006/relationships/styles" Target="styles.xml"/><Relationship Id="rId16" Type="http://schemas.openxmlformats.org/officeDocument/2006/relationships/hyperlink" Target="http://www.aestq.org/3506-aow-koyii-kao-kao-kao-kao!"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ci.radio-canada.ca/nouvelle/1018030/glaciers-canadiens-fondent-grande-vitesse" TargetMode="External"/><Relationship Id="rId5" Type="http://schemas.openxmlformats.org/officeDocument/2006/relationships/footnotes" Target="footnotes.xml"/><Relationship Id="rId15" Type="http://schemas.openxmlformats.org/officeDocument/2006/relationships/hyperlink" Target="http://www.alloprof.qc.ca/BV/pages/s1061.aspx" TargetMode="External"/><Relationship Id="rId10" Type="http://schemas.openxmlformats.org/officeDocument/2006/relationships/hyperlink" Target="http://www.dailymotion.com/video/x5uj5q_le-changement-climatique_tech" TargetMode="External"/><Relationship Id="rId19" Type="http://schemas.openxmlformats.org/officeDocument/2006/relationships/hyperlink" Target="https://www.youtube.com/watch?v=8cupwT-FxKE" TargetMode="External"/><Relationship Id="rId4" Type="http://schemas.openxmlformats.org/officeDocument/2006/relationships/webSettings" Target="webSettings.xml"/><Relationship Id="rId9" Type="http://schemas.openxmlformats.org/officeDocument/2006/relationships/hyperlink" Target="http://blog.dailymotion.com/2016/10/28/deluge-documentaire-de-leonardo-dicaprio-dailymotion-30-octobre-6-novembre-2016/" TargetMode="External"/><Relationship Id="rId14" Type="http://schemas.openxmlformats.org/officeDocument/2006/relationships/hyperlink" Target="http://especesmenacees.ca/fr/changements-climatiques.php"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1785</Words>
  <Characters>9823</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CSPI</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Menard</dc:creator>
  <cp:keywords/>
  <dc:description/>
  <cp:lastModifiedBy>Guay-Fleurent François</cp:lastModifiedBy>
  <cp:revision>3</cp:revision>
  <dcterms:created xsi:type="dcterms:W3CDTF">2017-04-12T16:57:00Z</dcterms:created>
  <dcterms:modified xsi:type="dcterms:W3CDTF">2017-04-12T17:08:00Z</dcterms:modified>
</cp:coreProperties>
</file>