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6"/>
        <w:gridCol w:w="5800"/>
      </w:tblGrid>
      <w:tr w:rsidR="00BA6B48">
        <w:trPr>
          <w:trHeight w:val="570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HYPERLINK "http://www2.cslaval.qc.ca/cdp/" \t "_blank" </w:instrText>
            </w:r>
            <w:r>
              <w:rPr>
                <w:b/>
                <w:bCs/>
              </w:rPr>
              <w:fldChar w:fldCharType="separate"/>
            </w:r>
            <w:r>
              <w:rPr>
                <w:rStyle w:val="Lienhypertexte"/>
                <w:b/>
                <w:bCs/>
              </w:rPr>
              <w:t>CDP</w:t>
            </w:r>
            <w:r>
              <w:rPr>
                <w:b/>
                <w:bCs/>
              </w:rPr>
              <w:fldChar w:fldCharType="end"/>
            </w:r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Le Centre de Développement Pédagogique pour la formation générale en science et technologie.</w:t>
            </w:r>
          </w:p>
        </w:tc>
      </w:tr>
      <w:tr w:rsidR="00BA6B48">
        <w:trPr>
          <w:trHeight w:val="285"/>
        </w:trPr>
        <w:tc>
          <w:tcPr>
            <w:tcW w:w="5000" w:type="pct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CEC00"/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BA6B48">
        <w:trPr>
          <w:trHeight w:val="570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5" w:tgtFrame="_blank" w:history="1">
              <w:r w:rsidR="00BA6B48">
                <w:rPr>
                  <w:rStyle w:val="Lienhypertexte"/>
                  <w:b/>
                  <w:bCs/>
                </w:rPr>
                <w:t>Avenue fourniture et matériel industriel</w:t>
              </w:r>
            </w:hyperlink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Un fournisseur d'équipement d'ateliers.</w:t>
            </w:r>
          </w:p>
        </w:tc>
      </w:tr>
      <w:tr w:rsidR="00BA6B48">
        <w:trPr>
          <w:trHeight w:val="285"/>
        </w:trPr>
        <w:tc>
          <w:tcPr>
            <w:tcW w:w="5000" w:type="pct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CEC00"/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BA6B48">
        <w:trPr>
          <w:trHeight w:val="285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6" w:tgtFrame="_blank" w:history="1">
              <w:proofErr w:type="spellStart"/>
              <w:r w:rsidR="00BA6B48">
                <w:rPr>
                  <w:rStyle w:val="Lienhypertexte"/>
                  <w:b/>
                  <w:bCs/>
                </w:rPr>
                <w:t>Cameleon</w:t>
              </w:r>
              <w:proofErr w:type="spellEnd"/>
            </w:hyperlink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Un fournisseur de matériel scolaire.</w:t>
            </w:r>
          </w:p>
        </w:tc>
      </w:tr>
      <w:tr w:rsidR="00BA6B48">
        <w:trPr>
          <w:trHeight w:val="285"/>
        </w:trPr>
        <w:tc>
          <w:tcPr>
            <w:tcW w:w="5000" w:type="pct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CEC00"/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BA6B48">
        <w:trPr>
          <w:trHeight w:val="285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7" w:tgtFrame="_blank" w:history="1">
              <w:r w:rsidR="00BA6B48">
                <w:rPr>
                  <w:rStyle w:val="Lienhypertexte"/>
                  <w:b/>
                  <w:bCs/>
                </w:rPr>
                <w:t>Paulin</w:t>
              </w:r>
            </w:hyperlink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Un fournisseur de produits de quincaillerie.</w:t>
            </w:r>
          </w:p>
        </w:tc>
      </w:tr>
      <w:tr w:rsidR="00BA6B48">
        <w:trPr>
          <w:trHeight w:val="285"/>
        </w:trPr>
        <w:tc>
          <w:tcPr>
            <w:tcW w:w="5000" w:type="pct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CEC00"/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BA6B48">
        <w:trPr>
          <w:trHeight w:val="285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8" w:tgtFrame="_blank" w:history="1">
              <w:proofErr w:type="spellStart"/>
              <w:r w:rsidR="00BA6B48">
                <w:rPr>
                  <w:rStyle w:val="Lienhypertexte"/>
                  <w:b/>
                  <w:bCs/>
                </w:rPr>
                <w:t>Prolabec</w:t>
              </w:r>
              <w:proofErr w:type="spellEnd"/>
            </w:hyperlink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Un fournisseur de matériel scolaire.</w:t>
            </w:r>
          </w:p>
        </w:tc>
      </w:tr>
      <w:tr w:rsidR="00BA6B48">
        <w:trPr>
          <w:trHeight w:val="285"/>
        </w:trPr>
        <w:tc>
          <w:tcPr>
            <w:tcW w:w="5000" w:type="pct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CEC00"/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BA6B48">
        <w:trPr>
          <w:trHeight w:val="285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9" w:tgtFrame="_blank" w:history="1">
              <w:r w:rsidR="00BA6B48">
                <w:rPr>
                  <w:rStyle w:val="Lienhypertexte"/>
                  <w:b/>
                  <w:bCs/>
                </w:rPr>
                <w:t>Plastique Alto</w:t>
              </w:r>
            </w:hyperlink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Un fournisseur de produits de plastique.</w:t>
            </w:r>
          </w:p>
        </w:tc>
      </w:tr>
      <w:tr w:rsidR="00BA6B48">
        <w:trPr>
          <w:trHeight w:val="285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10" w:tgtFrame="_blank" w:history="1">
              <w:r w:rsidR="00BA6B48">
                <w:rPr>
                  <w:rStyle w:val="Lienhypertexte"/>
                  <w:b/>
                  <w:bCs/>
                  <w:sz w:val="20"/>
                  <w:szCs w:val="20"/>
                </w:rPr>
                <w:t xml:space="preserve">Catalogue Plastique Alto </w:t>
              </w:r>
            </w:hyperlink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pStyle w:val="NormalWeb"/>
            </w:pPr>
            <w:r>
              <w:rPr>
                <w:rFonts w:ascii="Helvetica-Black" w:hAnsi="Helvetica-Black"/>
              </w:rPr>
              <w:t xml:space="preserve">Catalogue de produits pour les cours en science et technologie (format </w:t>
            </w:r>
            <w:proofErr w:type="spellStart"/>
            <w:r>
              <w:rPr>
                <w:rFonts w:ascii="Helvetica-Black" w:hAnsi="Helvetica-Black"/>
              </w:rPr>
              <w:t>pdf</w:t>
            </w:r>
            <w:proofErr w:type="spellEnd"/>
            <w:r>
              <w:rPr>
                <w:rFonts w:ascii="Helvetica-Black" w:hAnsi="Helvetica-Black"/>
              </w:rPr>
              <w:t>).</w:t>
            </w:r>
          </w:p>
        </w:tc>
      </w:tr>
      <w:tr w:rsidR="00BA6B48">
        <w:trPr>
          <w:trHeight w:val="285"/>
        </w:trPr>
        <w:tc>
          <w:tcPr>
            <w:tcW w:w="5000" w:type="pct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CEC00"/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 </w:t>
            </w:r>
          </w:p>
        </w:tc>
      </w:tr>
      <w:tr w:rsidR="00BA6B48">
        <w:trPr>
          <w:trHeight w:val="255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11" w:tgtFrame="_blank" w:history="1">
              <w:r w:rsidR="00BA6B48">
                <w:rPr>
                  <w:rStyle w:val="Lienhypertexte"/>
                  <w:b/>
                  <w:bCs/>
                </w:rPr>
                <w:t>Sargent-</w:t>
              </w:r>
              <w:proofErr w:type="spellStart"/>
              <w:r w:rsidR="00BA6B48">
                <w:rPr>
                  <w:rStyle w:val="Lienhypertexte"/>
                  <w:b/>
                  <w:bCs/>
                </w:rPr>
                <w:t>Welch</w:t>
              </w:r>
              <w:proofErr w:type="spellEnd"/>
            </w:hyperlink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Un fournisseur de matériel scientifique.</w:t>
            </w:r>
          </w:p>
        </w:tc>
      </w:tr>
      <w:tr w:rsidR="00BA6B48">
        <w:trPr>
          <w:trHeight w:val="255"/>
        </w:trPr>
        <w:tc>
          <w:tcPr>
            <w:tcW w:w="5000" w:type="pct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CEC00"/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</w:p>
        </w:tc>
      </w:tr>
      <w:tr w:rsidR="00BA6B48">
        <w:trPr>
          <w:trHeight w:val="255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12" w:tgtFrame="_blank" w:history="1">
              <w:r w:rsidR="00BA6B48">
                <w:rPr>
                  <w:rStyle w:val="Lienhypertexte"/>
                  <w:b/>
                  <w:bCs/>
                </w:rPr>
                <w:t>Kelvin</w:t>
              </w:r>
            </w:hyperlink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Un fournisseur de matériel scientifique et technologique</w:t>
            </w:r>
          </w:p>
        </w:tc>
      </w:tr>
      <w:tr w:rsidR="00BA6B48">
        <w:trPr>
          <w:trHeight w:val="255"/>
        </w:trPr>
        <w:tc>
          <w:tcPr>
            <w:tcW w:w="5000" w:type="pct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CEC00"/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</w:p>
        </w:tc>
      </w:tr>
      <w:tr w:rsidR="00BA6B48">
        <w:trPr>
          <w:trHeight w:val="255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rPr>
                <w:noProof/>
                <w:color w:val="0000FF"/>
                <w:lang w:eastAsia="fr-CA"/>
              </w:rPr>
              <w:drawing>
                <wp:inline distT="0" distB="0" distL="0" distR="0" wp14:anchorId="7FDEA660" wp14:editId="1BA1AE9B">
                  <wp:extent cx="952500" cy="647700"/>
                  <wp:effectExtent l="0" t="0" r="0" b="0"/>
                  <wp:docPr id="1" name="Image 1" descr="http://sites.csdraveurs.qc.ca/022/ipsto/Materiel/Dorson_small.jpg">
                    <a:hlinkClick xmlns:a="http://schemas.openxmlformats.org/drawingml/2006/main" r:id="rId1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ites.csdraveurs.qc.ca/022/ipsto/Materiel/Dorson_small.jpg">
                            <a:hlinkClick r:id="rId1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  <w:r>
              <w:t>Pour l'achat de lames de scie à ruban, de papiers abrasifs pour la ponceuse à ruban et à disque, etc.</w:t>
            </w:r>
          </w:p>
        </w:tc>
      </w:tr>
      <w:tr w:rsidR="00BA6B48">
        <w:trPr>
          <w:trHeight w:val="255"/>
        </w:trPr>
        <w:tc>
          <w:tcPr>
            <w:tcW w:w="5000" w:type="pct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ECEC00"/>
            <w:vAlign w:val="center"/>
            <w:hideMark/>
          </w:tcPr>
          <w:p w:rsidR="00BA6B48" w:rsidRDefault="00BA6B48">
            <w:pPr>
              <w:rPr>
                <w:sz w:val="24"/>
                <w:szCs w:val="24"/>
              </w:rPr>
            </w:pPr>
          </w:p>
        </w:tc>
      </w:tr>
      <w:tr w:rsidR="00BA6B48">
        <w:trPr>
          <w:trHeight w:val="255"/>
        </w:trPr>
        <w:tc>
          <w:tcPr>
            <w:tcW w:w="16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15" w:tgtFrame="_blank" w:history="1">
              <w:r w:rsidR="00BA6B48">
                <w:rPr>
                  <w:rStyle w:val="Lienhypertexte"/>
                  <w:b/>
                  <w:bCs/>
                </w:rPr>
                <w:t>http://www.ele</w:t>
              </w:r>
              <w:r w:rsidR="00BA6B48">
                <w:rPr>
                  <w:rStyle w:val="Lienhypertexte"/>
                  <w:b/>
                  <w:bCs/>
                </w:rPr>
                <w:t>c</w:t>
              </w:r>
              <w:r w:rsidR="00BA6B48">
                <w:rPr>
                  <w:rStyle w:val="Lienhypertexte"/>
                  <w:b/>
                  <w:bCs/>
                </w:rPr>
                <w:t>tro5.com/</w:t>
              </w:r>
            </w:hyperlink>
          </w:p>
        </w:tc>
        <w:tc>
          <w:tcPr>
            <w:tcW w:w="335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p w:rsidR="00BA6B48" w:rsidRDefault="004147C1">
            <w:pPr>
              <w:rPr>
                <w:sz w:val="24"/>
                <w:szCs w:val="24"/>
              </w:rPr>
            </w:pPr>
            <w:hyperlink r:id="rId16" w:tgtFrame="_blank" w:history="1">
              <w:r w:rsidR="00BA6B48">
                <w:rPr>
                  <w:rStyle w:val="Lienhypertexte"/>
                </w:rPr>
                <w:t>Distributeur de produits en Électronique, Automatisation, Contrôle et Instrumentation.</w:t>
              </w:r>
            </w:hyperlink>
          </w:p>
        </w:tc>
      </w:tr>
    </w:tbl>
    <w:p w:rsidR="00BA6B48" w:rsidRDefault="00BA6B48"/>
    <w:p w:rsidR="004147C1" w:rsidRDefault="004147C1">
      <w:r>
        <w:t xml:space="preserve">MADD </w:t>
      </w:r>
      <w:proofErr w:type="spellStart"/>
      <w:r>
        <w:t>electronique</w:t>
      </w:r>
      <w:proofErr w:type="spellEnd"/>
      <w:r>
        <w:t xml:space="preserve"> Ste-Thérèse ?  ou </w:t>
      </w:r>
      <w:proofErr w:type="spellStart"/>
      <w:r>
        <w:t>Matteau</w:t>
      </w:r>
      <w:proofErr w:type="spellEnd"/>
      <w:r>
        <w:t xml:space="preserve"> à TR</w:t>
      </w:r>
      <w:bookmarkStart w:id="0" w:name="_GoBack"/>
      <w:bookmarkEnd w:id="0"/>
    </w:p>
    <w:p w:rsidR="004147C1" w:rsidRDefault="004147C1">
      <w:r>
        <w:t xml:space="preserve">ADD </w:t>
      </w:r>
      <w:proofErr w:type="spellStart"/>
      <w:r>
        <w:t>Tronic</w:t>
      </w:r>
      <w:proofErr w:type="spellEnd"/>
    </w:p>
    <w:sectPr w:rsidR="004147C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-Bl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6E3"/>
    <w:rsid w:val="004147C1"/>
    <w:rsid w:val="007876E3"/>
    <w:rsid w:val="00BA6B48"/>
    <w:rsid w:val="00BE6705"/>
    <w:rsid w:val="00CE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A6B4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A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gliensnoir">
    <w:name w:val="gliensnoir"/>
    <w:basedOn w:val="Policepardfaut"/>
    <w:rsid w:val="00BA6B48"/>
  </w:style>
  <w:style w:type="paragraph" w:styleId="Textedebulles">
    <w:name w:val="Balloon Text"/>
    <w:basedOn w:val="Normal"/>
    <w:link w:val="TextedebullesCar"/>
    <w:uiPriority w:val="99"/>
    <w:semiHidden/>
    <w:unhideWhenUsed/>
    <w:rsid w:val="00BA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6B48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BA6B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A6B4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A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gliensnoir">
    <w:name w:val="gliensnoir"/>
    <w:basedOn w:val="Policepardfaut"/>
    <w:rsid w:val="00BA6B48"/>
  </w:style>
  <w:style w:type="paragraph" w:styleId="Textedebulles">
    <w:name w:val="Balloon Text"/>
    <w:basedOn w:val="Normal"/>
    <w:link w:val="TextedebullesCar"/>
    <w:uiPriority w:val="99"/>
    <w:semiHidden/>
    <w:unhideWhenUsed/>
    <w:rsid w:val="00BA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6B48"/>
    <w:rPr>
      <w:rFonts w:ascii="Tahoma" w:hAnsi="Tahoma" w:cs="Tahoma"/>
      <w:sz w:val="16"/>
      <w:szCs w:val="16"/>
    </w:rPr>
  </w:style>
  <w:style w:type="character" w:styleId="Lienhypertextesuivivisit">
    <w:name w:val="FollowedHyperlink"/>
    <w:basedOn w:val="Policepardfaut"/>
    <w:uiPriority w:val="99"/>
    <w:semiHidden/>
    <w:unhideWhenUsed/>
    <w:rsid w:val="00BA6B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labec.com/" TargetMode="External"/><Relationship Id="rId13" Type="http://schemas.openxmlformats.org/officeDocument/2006/relationships/hyperlink" Target="http://sites.csdraveurs.qc.ca/022/ipsto/Materiel/Dorson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paulin.com/" TargetMode="External"/><Relationship Id="rId12" Type="http://schemas.openxmlformats.org/officeDocument/2006/relationships/hyperlink" Target="http://www.kelvin.com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sites.csdraveurs.qc.ca/022/ipsto/Materiel/Manuel%20Techno%20-%202009-2010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ameleon.com/fr/" TargetMode="External"/><Relationship Id="rId11" Type="http://schemas.openxmlformats.org/officeDocument/2006/relationships/hyperlink" Target="http://www.sargentwelch.com/" TargetMode="External"/><Relationship Id="rId5" Type="http://schemas.openxmlformats.org/officeDocument/2006/relationships/hyperlink" Target="http://french.avenuesupply.com/ecommerce/eComm?template=index&amp;cust_no=&amp;user_id=&amp;ship_no=-1" TargetMode="External"/><Relationship Id="rId15" Type="http://schemas.openxmlformats.org/officeDocument/2006/relationships/hyperlink" Target="http://www.electro5.com/" TargetMode="External"/><Relationship Id="rId10" Type="http://schemas.openxmlformats.org/officeDocument/2006/relationships/hyperlink" Target="http://sites.csdraveurs.qc.ca/022/ipsto/Materiel/CATALOGUE%20PLASTIQUE%20ALTO%202007_100dpi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lastiquealto.com/francais/contact/contact.htm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de la Riveraine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Ordinateur TIC</dc:creator>
  <cp:keywords/>
  <dc:description/>
  <cp:lastModifiedBy>Ordinateur TIC</cp:lastModifiedBy>
  <cp:revision>3</cp:revision>
  <dcterms:created xsi:type="dcterms:W3CDTF">2012-02-03T15:52:00Z</dcterms:created>
  <dcterms:modified xsi:type="dcterms:W3CDTF">2012-04-05T14:41:00Z</dcterms:modified>
</cp:coreProperties>
</file>