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7AC" w:rsidRDefault="00C057AC">
      <w:r>
        <w:tab/>
      </w:r>
      <w:r>
        <w:tab/>
      </w:r>
      <w:r>
        <w:tab/>
      </w:r>
      <w:r>
        <w:tab/>
      </w:r>
      <w:r>
        <w:tab/>
      </w:r>
    </w:p>
    <w:p w:rsidR="00C057AC" w:rsidRPr="00C057AC" w:rsidRDefault="00C057AC" w:rsidP="00C057AC">
      <w:pPr>
        <w:jc w:val="center"/>
        <w:rPr>
          <w:b/>
          <w:sz w:val="40"/>
          <w:szCs w:val="40"/>
        </w:rPr>
      </w:pPr>
      <w:r w:rsidRPr="00C057AC">
        <w:rPr>
          <w:b/>
          <w:sz w:val="40"/>
          <w:szCs w:val="40"/>
        </w:rPr>
        <w:t>CODES QR_CAPSULES DE CLAUDINE</w:t>
      </w:r>
    </w:p>
    <w:p w:rsidR="00C057AC" w:rsidRDefault="00C057A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-238125</wp:posOffset>
            </wp:positionH>
            <wp:positionV relativeFrom="paragraph">
              <wp:posOffset>260985</wp:posOffset>
            </wp:positionV>
            <wp:extent cx="1962150" cy="196215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N Théori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7AC" w:rsidRDefault="00C057AC"/>
    <w:p w:rsidR="00C057AC" w:rsidRDefault="00C057AC" w:rsidP="00C057AC">
      <w:pPr>
        <w:ind w:left="2832" w:firstLine="708"/>
      </w:pPr>
      <w:r>
        <w:t>Capsule théorie du GN et comment le corriger</w:t>
      </w:r>
    </w:p>
    <w:p w:rsidR="00C057AC" w:rsidRDefault="00C057AC"/>
    <w:p w:rsidR="00C057AC" w:rsidRDefault="00C057AC"/>
    <w:p w:rsidR="00C057AC" w:rsidRDefault="00C057AC"/>
    <w:p w:rsidR="00C057AC" w:rsidRDefault="00C057AC"/>
    <w:p w:rsidR="00C057AC" w:rsidRDefault="00C057AC"/>
    <w:p w:rsidR="00C057AC" w:rsidRDefault="00C057AC">
      <w:r>
        <w:rPr>
          <w:noProof/>
        </w:rPr>
        <w:drawing>
          <wp:anchor distT="0" distB="0" distL="114300" distR="114300" simplePos="0" relativeHeight="251662336" behindDoc="1" locked="0" layoutInCell="1" allowOverlap="1" wp14:anchorId="79EC0D83">
            <wp:simplePos x="0" y="0"/>
            <wp:positionH relativeFrom="column">
              <wp:posOffset>-247650</wp:posOffset>
            </wp:positionH>
            <wp:positionV relativeFrom="paragraph">
              <wp:posOffset>96520</wp:posOffset>
            </wp:positionV>
            <wp:extent cx="2019300" cy="20193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ame (6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7AC" w:rsidRDefault="00C057AC"/>
    <w:p w:rsidR="00C057AC" w:rsidRDefault="00C057AC"/>
    <w:p w:rsidR="00C057AC" w:rsidRDefault="00C057AC" w:rsidP="00C057AC">
      <w:pPr>
        <w:ind w:left="3540"/>
      </w:pPr>
      <w:r>
        <w:t>Annotation explicite d’une correction du GN dans un court texte</w:t>
      </w:r>
    </w:p>
    <w:p w:rsidR="00C057AC" w:rsidRDefault="00C057AC"/>
    <w:p w:rsidR="00C057AC" w:rsidRDefault="00C057AC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3333750</wp:posOffset>
            </wp:positionH>
            <wp:positionV relativeFrom="paragraph">
              <wp:posOffset>10160</wp:posOffset>
            </wp:positionV>
            <wp:extent cx="1962150" cy="19621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rame (8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7AC" w:rsidRDefault="00C057AC"/>
    <w:p w:rsidR="00C057AC" w:rsidRDefault="00C057AC"/>
    <w:p w:rsidR="00C057AC" w:rsidRDefault="00C057AC"/>
    <w:p w:rsidR="00C057AC" w:rsidRDefault="00C057AC">
      <w:r>
        <w:t>Capsule théorie du verbe et comment le corriger</w:t>
      </w:r>
    </w:p>
    <w:p w:rsidR="00C057AC" w:rsidRDefault="00C057AC"/>
    <w:p w:rsidR="00C057AC" w:rsidRDefault="00C057AC"/>
    <w:p w:rsidR="00C057AC" w:rsidRDefault="00C057AC">
      <w:r>
        <w:rPr>
          <w:noProof/>
        </w:rPr>
        <w:drawing>
          <wp:anchor distT="0" distB="0" distL="114300" distR="114300" simplePos="0" relativeHeight="251661312" behindDoc="1" locked="0" layoutInCell="1" allowOverlap="1" wp14:anchorId="462A0F76">
            <wp:simplePos x="0" y="0"/>
            <wp:positionH relativeFrom="margin">
              <wp:posOffset>3333750</wp:posOffset>
            </wp:positionH>
            <wp:positionV relativeFrom="paragraph">
              <wp:posOffset>133985</wp:posOffset>
            </wp:positionV>
            <wp:extent cx="2000250" cy="200025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rame (7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7AC" w:rsidRDefault="00C057AC"/>
    <w:p w:rsidR="00C057AC" w:rsidRDefault="00C057AC"/>
    <w:p w:rsidR="00C057AC" w:rsidRDefault="00C057AC" w:rsidP="00C057AC">
      <w:pPr>
        <w:spacing w:after="0" w:line="240" w:lineRule="auto"/>
      </w:pPr>
      <w:r>
        <w:t>Annotation explicite d’une correction du verbe dans</w:t>
      </w:r>
    </w:p>
    <w:p w:rsidR="00C057AC" w:rsidRDefault="00C057AC" w:rsidP="00C057AC">
      <w:pPr>
        <w:spacing w:after="0" w:line="240" w:lineRule="auto"/>
      </w:pPr>
      <w:proofErr w:type="gramStart"/>
      <w:r>
        <w:t>un</w:t>
      </w:r>
      <w:proofErr w:type="gramEnd"/>
      <w:r>
        <w:t xml:space="preserve"> court texte</w:t>
      </w:r>
    </w:p>
    <w:p w:rsidR="00C057AC" w:rsidRDefault="00C057AC"/>
    <w:p w:rsidR="00C057AC" w:rsidRDefault="00C057AC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642A4F89">
            <wp:simplePos x="0" y="0"/>
            <wp:positionH relativeFrom="column">
              <wp:posOffset>-438150</wp:posOffset>
            </wp:positionH>
            <wp:positionV relativeFrom="paragraph">
              <wp:posOffset>153670</wp:posOffset>
            </wp:positionV>
            <wp:extent cx="2066925" cy="2066925"/>
            <wp:effectExtent l="0" t="0" r="9525" b="952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rame (9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7AC" w:rsidRDefault="00C057AC"/>
    <w:p w:rsidR="00C057AC" w:rsidRDefault="00C057AC" w:rsidP="00C057AC">
      <w:pPr>
        <w:ind w:left="2832" w:firstLine="3"/>
      </w:pPr>
      <w:r>
        <w:t>Annotation explicite de la nouvelle La ronde et les montages russes</w:t>
      </w:r>
    </w:p>
    <w:p w:rsidR="00C057AC" w:rsidRDefault="00C057AC" w:rsidP="00C057AC">
      <w:pPr>
        <w:ind w:left="2832" w:firstLine="3"/>
      </w:pPr>
    </w:p>
    <w:p w:rsidR="00C057AC" w:rsidRDefault="00C057AC" w:rsidP="00C057AC">
      <w:pPr>
        <w:ind w:left="2832" w:firstLine="3"/>
      </w:pPr>
    </w:p>
    <w:p w:rsidR="00C057AC" w:rsidRDefault="00C057AC" w:rsidP="00C057AC">
      <w:pPr>
        <w:ind w:left="2832" w:firstLine="3"/>
      </w:pPr>
    </w:p>
    <w:p w:rsidR="00C057AC" w:rsidRDefault="00C057AC" w:rsidP="00C057AC">
      <w:pPr>
        <w:ind w:left="2832" w:firstLine="3"/>
      </w:pPr>
    </w:p>
    <w:p w:rsidR="00C057AC" w:rsidRDefault="00C057AC" w:rsidP="00C057AC">
      <w:pPr>
        <w:ind w:left="2832" w:firstLine="3"/>
      </w:pPr>
    </w:p>
    <w:p w:rsidR="00C057AC" w:rsidRDefault="00C057AC" w:rsidP="00C057AC">
      <w:pPr>
        <w:ind w:left="2832" w:firstLine="3"/>
      </w:pPr>
    </w:p>
    <w:p w:rsidR="00C057AC" w:rsidRDefault="00C057AC" w:rsidP="00C057AC">
      <w:pPr>
        <w:ind w:left="2832" w:firstLine="3"/>
      </w:pPr>
    </w:p>
    <w:p w:rsidR="00C057AC" w:rsidRDefault="00C057AC" w:rsidP="00C057AC">
      <w:pPr>
        <w:ind w:left="2832" w:firstLine="3"/>
      </w:pPr>
    </w:p>
    <w:p w:rsidR="00C057AC" w:rsidRDefault="00C057AC" w:rsidP="00C057AC"/>
    <w:p w:rsidR="00C057AC" w:rsidRPr="00F40F76" w:rsidRDefault="00C057AC" w:rsidP="00C057AC">
      <w:pPr>
        <w:rPr>
          <w:b/>
          <w:sz w:val="32"/>
          <w:szCs w:val="32"/>
        </w:rPr>
      </w:pPr>
      <w:r w:rsidRPr="00F40F76">
        <w:rPr>
          <w:b/>
          <w:sz w:val="32"/>
          <w:szCs w:val="32"/>
        </w:rPr>
        <w:t>Ces capsules accompagnent le matériel d</w:t>
      </w:r>
      <w:r w:rsidR="00F40F76" w:rsidRPr="00F40F76">
        <w:rPr>
          <w:b/>
          <w:sz w:val="32"/>
          <w:szCs w:val="32"/>
        </w:rPr>
        <w:t>u Portfolio</w:t>
      </w:r>
      <w:r w:rsidR="00F40F76">
        <w:rPr>
          <w:b/>
          <w:sz w:val="32"/>
          <w:szCs w:val="32"/>
        </w:rPr>
        <w:t> : démarche d’écriture et stratégies de lecture, versions juin 2019.</w:t>
      </w:r>
      <w:bookmarkStart w:id="0" w:name="_GoBack"/>
      <w:bookmarkEnd w:id="0"/>
    </w:p>
    <w:sectPr w:rsidR="00C057AC" w:rsidRPr="00F40F7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7AC"/>
    <w:rsid w:val="00C057AC"/>
    <w:rsid w:val="00F4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E7BFF"/>
  <w15:chartTrackingRefBased/>
  <w15:docId w15:val="{6BDF234E-432D-4403-A758-433305CB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479323F4B7EA4A93C414E1C43EF917" ma:contentTypeVersion="8" ma:contentTypeDescription="Crée un document." ma:contentTypeScope="" ma:versionID="582f9f980484d7d3bcb2818adbe6f892">
  <xsd:schema xmlns:xsd="http://www.w3.org/2001/XMLSchema" xmlns:xs="http://www.w3.org/2001/XMLSchema" xmlns:p="http://schemas.microsoft.com/office/2006/metadata/properties" xmlns:ns2="3bcf67bc-ebb2-4a2a-a26b-489236d7ae7b" targetNamespace="http://schemas.microsoft.com/office/2006/metadata/properties" ma:root="true" ma:fieldsID="182d0381ea3329cb80aac542149e9ec2" ns2:_="">
    <xsd:import namespace="3bcf67bc-ebb2-4a2a-a26b-489236d7ae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cf67bc-ebb2-4a2a-a26b-489236d7a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DC1B5D-DD90-44BD-9497-C6CB45EAC47A}"/>
</file>

<file path=customXml/itemProps2.xml><?xml version="1.0" encoding="utf-8"?>
<ds:datastoreItem xmlns:ds="http://schemas.openxmlformats.org/officeDocument/2006/customXml" ds:itemID="{04CE6E8E-4A88-4197-BF1B-ED2820FC1E66}"/>
</file>

<file path=customXml/itemProps3.xml><?xml version="1.0" encoding="utf-8"?>
<ds:datastoreItem xmlns:ds="http://schemas.openxmlformats.org/officeDocument/2006/customXml" ds:itemID="{CD012C02-58E7-46B4-9B74-4F10AFACED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Goulet, Mylaine</dc:creator>
  <cp:keywords/>
  <dc:description/>
  <cp:lastModifiedBy>Goulet, Mylaine</cp:lastModifiedBy>
  <cp:revision>1</cp:revision>
  <dcterms:created xsi:type="dcterms:W3CDTF">2019-06-26T19:24:00Z</dcterms:created>
  <dcterms:modified xsi:type="dcterms:W3CDTF">2019-06-26T19:37:00Z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0x0101005E479323F4B7EA4A93C414E1C43EF917</vt:lpwstr>
  </property>
</Properties>
</file>