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21" w:rsidRPr="002459FD" w:rsidRDefault="00687A21" w:rsidP="00687A21">
      <w:pPr>
        <w:spacing w:after="720"/>
        <w:jc w:val="center"/>
        <w:rPr>
          <w:rFonts w:ascii="Arial" w:hAnsi="Arial" w:cs="Arial"/>
          <w:b/>
          <w:color w:val="696A7A"/>
          <w:sz w:val="28"/>
        </w:rPr>
      </w:pPr>
      <w:r>
        <w:rPr>
          <w:rFonts w:ascii="Arial" w:hAnsi="Arial" w:cs="Arial"/>
          <w:b/>
          <w:noProof/>
          <w:color w:val="696A7A"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4254C14D" wp14:editId="48887C51">
            <wp:simplePos x="0" y="0"/>
            <wp:positionH relativeFrom="column">
              <wp:posOffset>5667375</wp:posOffset>
            </wp:positionH>
            <wp:positionV relativeFrom="paragraph">
              <wp:posOffset>66675</wp:posOffset>
            </wp:positionV>
            <wp:extent cx="583098" cy="533400"/>
            <wp:effectExtent l="0" t="0" r="7620" b="0"/>
            <wp:wrapNone/>
            <wp:docPr id="41" name="Image 41" descr="C:\Users\851b100\AppData\Local\Microsoft\Windows\INetCache\IE\NCHWEWCA\documents-15846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51b100\AppData\Local\Microsoft\Windows\INetCache\IE\NCHWEWCA\documents-158461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696A7A"/>
          <w:sz w:val="28"/>
        </w:rPr>
        <w:t>Mon autoportrait</w:t>
      </w:r>
      <w:r>
        <w:rPr>
          <w:rStyle w:val="Appelnotedebasdep"/>
          <w:rFonts w:ascii="Arial" w:hAnsi="Arial" w:cs="Arial"/>
          <w:b/>
          <w:color w:val="696A7A"/>
          <w:sz w:val="28"/>
        </w:rPr>
        <w:footnoteReference w:id="1"/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4690"/>
      </w:tblGrid>
      <w:tr w:rsidR="00687A21" w:rsidRPr="00371738" w:rsidTr="00043449">
        <w:trPr>
          <w:trHeight w:val="397"/>
          <w:jc w:val="center"/>
        </w:trPr>
        <w:tc>
          <w:tcPr>
            <w:tcW w:w="6072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53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eastAsia="Century Gothic" w:hAnsi="Arial" w:cs="Arial"/>
                <w:b/>
                <w:bCs/>
                <w:color w:val="0F233D"/>
                <w:w w:val="105"/>
              </w:rPr>
              <w:t>Nom</w:t>
            </w:r>
            <w:bookmarkStart w:id="0" w:name="_GoBack"/>
            <w:bookmarkEnd w:id="0"/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5"/>
                <w:w w:val="105"/>
              </w:rPr>
              <w:t xml:space="preserve"> </w: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t>de</w: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6"/>
                <w:w w:val="105"/>
              </w:rPr>
              <w:t xml:space="preserve"> </w: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t xml:space="preserve">l’élève : </w: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instrText xml:space="preserve"> FORMTEXT </w:instrTex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fldChar w:fldCharType="separate"/>
            </w:r>
            <w:r w:rsidRPr="00371738">
              <w:rPr>
                <w:rFonts w:ascii="Arial" w:eastAsia="Century Gothic" w:hAnsi="Arial" w:cs="Arial"/>
                <w:b/>
                <w:bCs/>
                <w:noProof/>
                <w:color w:val="0F233D"/>
                <w:spacing w:val="-1"/>
                <w:w w:val="105"/>
              </w:rPr>
              <w:t> </w:t>
            </w:r>
            <w:r w:rsidRPr="00371738">
              <w:rPr>
                <w:rFonts w:ascii="Arial" w:eastAsia="Century Gothic" w:hAnsi="Arial" w:cs="Arial"/>
                <w:b/>
                <w:bCs/>
                <w:noProof/>
                <w:color w:val="0F233D"/>
                <w:spacing w:val="-1"/>
                <w:w w:val="105"/>
              </w:rPr>
              <w:t> </w:t>
            </w:r>
            <w:r w:rsidRPr="00371738">
              <w:rPr>
                <w:rFonts w:ascii="Arial" w:eastAsia="Century Gothic" w:hAnsi="Arial" w:cs="Arial"/>
                <w:b/>
                <w:bCs/>
                <w:noProof/>
                <w:color w:val="0F233D"/>
                <w:spacing w:val="-1"/>
                <w:w w:val="105"/>
              </w:rPr>
              <w:t> </w:t>
            </w:r>
            <w:r w:rsidRPr="00371738">
              <w:rPr>
                <w:rFonts w:ascii="Arial" w:eastAsia="Century Gothic" w:hAnsi="Arial" w:cs="Arial"/>
                <w:b/>
                <w:bCs/>
                <w:noProof/>
                <w:color w:val="0F233D"/>
                <w:spacing w:val="-1"/>
                <w:w w:val="105"/>
              </w:rPr>
              <w:t> </w:t>
            </w:r>
            <w:r w:rsidRPr="00371738">
              <w:rPr>
                <w:rFonts w:ascii="Arial" w:eastAsia="Century Gothic" w:hAnsi="Arial" w:cs="Arial"/>
                <w:b/>
                <w:bCs/>
                <w:noProof/>
                <w:color w:val="0F233D"/>
                <w:spacing w:val="-1"/>
                <w:w w:val="105"/>
              </w:rPr>
              <w:t> </w:t>
            </w:r>
            <w:r w:rsidRPr="00371738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</w:rPr>
              <w:fldChar w:fldCharType="end"/>
            </w:r>
            <w:bookmarkEnd w:id="1"/>
          </w:p>
        </w:tc>
        <w:tc>
          <w:tcPr>
            <w:tcW w:w="4690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53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hAnsi="Arial" w:cs="Arial"/>
                <w:b/>
                <w:color w:val="0F233D"/>
                <w:spacing w:val="-1"/>
                <w:w w:val="105"/>
              </w:rPr>
              <w:t>Matière(s)</w:t>
            </w:r>
            <w:r w:rsidRPr="00371738">
              <w:rPr>
                <w:rFonts w:ascii="Arial" w:hAnsi="Arial" w:cs="Arial"/>
                <w:b/>
                <w:color w:val="0F233D"/>
                <w:spacing w:val="-5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spacing w:val="-1"/>
                <w:w w:val="105"/>
              </w:rPr>
              <w:t>ou</w:t>
            </w:r>
            <w:r w:rsidRPr="00371738">
              <w:rPr>
                <w:rFonts w:ascii="Arial" w:hAnsi="Arial" w:cs="Arial"/>
                <w:b/>
                <w:color w:val="0F233D"/>
                <w:spacing w:val="-4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>programme</w:t>
            </w:r>
            <w:r w:rsidRPr="00371738">
              <w:rPr>
                <w:rFonts w:ascii="Arial" w:hAnsi="Arial" w:cs="Arial"/>
                <w:b/>
                <w:color w:val="0F233D"/>
                <w:spacing w:val="-6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 xml:space="preserve">: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371738">
              <w:rPr>
                <w:rFonts w:ascii="Arial" w:hAnsi="Arial" w:cs="Arial"/>
                <w:b/>
                <w:color w:val="0F233D"/>
                <w:w w:val="105"/>
              </w:rPr>
              <w:instrText xml:space="preserve"> FORMTEXT </w:instrTex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separate"/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end"/>
            </w:r>
            <w:bookmarkEnd w:id="2"/>
          </w:p>
        </w:tc>
      </w:tr>
      <w:tr w:rsidR="00687A21" w:rsidRPr="00371738" w:rsidTr="00043449">
        <w:trPr>
          <w:trHeight w:val="397"/>
          <w:jc w:val="center"/>
        </w:trPr>
        <w:tc>
          <w:tcPr>
            <w:tcW w:w="6072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16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hAnsi="Arial" w:cs="Arial"/>
                <w:b/>
                <w:color w:val="0F233D"/>
                <w:w w:val="105"/>
              </w:rPr>
              <w:t>Code</w:t>
            </w:r>
            <w:r w:rsidRPr="00371738">
              <w:rPr>
                <w:rFonts w:ascii="Arial" w:hAnsi="Arial" w:cs="Arial"/>
                <w:b/>
                <w:color w:val="0F233D"/>
                <w:spacing w:val="-7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spacing w:val="-1"/>
                <w:w w:val="105"/>
              </w:rPr>
              <w:t>permanent</w:t>
            </w:r>
            <w:r w:rsidRPr="00371738">
              <w:rPr>
                <w:rFonts w:ascii="Arial" w:hAnsi="Arial" w:cs="Arial"/>
                <w:b/>
                <w:color w:val="0F233D"/>
                <w:spacing w:val="-5"/>
                <w:w w:val="105"/>
              </w:rPr>
              <w:t> 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 xml:space="preserve">: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371738">
              <w:rPr>
                <w:rFonts w:ascii="Arial" w:hAnsi="Arial" w:cs="Arial"/>
                <w:b/>
                <w:color w:val="0F233D"/>
                <w:w w:val="105"/>
              </w:rPr>
              <w:instrText xml:space="preserve"> FORMTEXT </w:instrTex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separate"/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end"/>
            </w:r>
            <w:bookmarkEnd w:id="3"/>
          </w:p>
        </w:tc>
        <w:tc>
          <w:tcPr>
            <w:tcW w:w="4690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16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hAnsi="Arial" w:cs="Arial"/>
                <w:b/>
                <w:color w:val="0F233D"/>
                <w:w w:val="105"/>
              </w:rPr>
              <w:t>Groupe</w:t>
            </w:r>
            <w:r w:rsidRPr="00371738">
              <w:rPr>
                <w:rFonts w:ascii="Arial" w:hAnsi="Arial" w:cs="Arial"/>
                <w:b/>
                <w:color w:val="0F233D"/>
                <w:spacing w:val="-7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 xml:space="preserve">: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371738">
              <w:rPr>
                <w:rFonts w:ascii="Arial" w:hAnsi="Arial" w:cs="Arial"/>
                <w:b/>
                <w:color w:val="0F233D"/>
                <w:w w:val="105"/>
              </w:rPr>
              <w:instrText xml:space="preserve"> FORMTEXT </w:instrTex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separate"/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end"/>
            </w:r>
            <w:bookmarkEnd w:id="4"/>
          </w:p>
        </w:tc>
      </w:tr>
      <w:tr w:rsidR="00687A21" w:rsidRPr="00371738" w:rsidTr="00043449">
        <w:trPr>
          <w:trHeight w:val="397"/>
          <w:jc w:val="center"/>
        </w:trPr>
        <w:tc>
          <w:tcPr>
            <w:tcW w:w="6072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6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hAnsi="Arial" w:cs="Arial"/>
                <w:b/>
                <w:color w:val="0F233D"/>
                <w:w w:val="105"/>
              </w:rPr>
              <w:t>Centre</w:t>
            </w:r>
            <w:r w:rsidRPr="00371738">
              <w:rPr>
                <w:rFonts w:ascii="Arial" w:hAnsi="Arial" w:cs="Arial"/>
                <w:b/>
                <w:color w:val="0F233D"/>
                <w:spacing w:val="-9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 xml:space="preserve">: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371738">
              <w:rPr>
                <w:rFonts w:ascii="Arial" w:hAnsi="Arial" w:cs="Arial"/>
                <w:b/>
                <w:color w:val="0F233D"/>
                <w:w w:val="105"/>
              </w:rPr>
              <w:instrText xml:space="preserve"> FORMTEXT </w:instrTex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separate"/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end"/>
            </w:r>
            <w:bookmarkEnd w:id="5"/>
          </w:p>
        </w:tc>
        <w:tc>
          <w:tcPr>
            <w:tcW w:w="4690" w:type="dxa"/>
            <w:shd w:val="clear" w:color="auto" w:fill="B8CCE4"/>
            <w:vAlign w:val="center"/>
          </w:tcPr>
          <w:p w:rsidR="00687A21" w:rsidRPr="00371738" w:rsidRDefault="00687A21" w:rsidP="00043449">
            <w:pPr>
              <w:pStyle w:val="TableParagraph"/>
              <w:spacing w:before="31"/>
              <w:ind w:left="61"/>
              <w:rPr>
                <w:rFonts w:ascii="Arial" w:eastAsia="Century Gothic" w:hAnsi="Arial" w:cs="Arial"/>
              </w:rPr>
            </w:pPr>
            <w:r w:rsidRPr="00371738">
              <w:rPr>
                <w:rFonts w:ascii="Arial" w:hAnsi="Arial" w:cs="Arial"/>
                <w:b/>
                <w:color w:val="0F233D"/>
                <w:spacing w:val="-1"/>
                <w:w w:val="105"/>
              </w:rPr>
              <w:t>Date</w:t>
            </w:r>
            <w:r w:rsidRPr="00371738">
              <w:rPr>
                <w:rFonts w:ascii="Arial" w:hAnsi="Arial" w:cs="Arial"/>
                <w:b/>
                <w:color w:val="0F233D"/>
                <w:spacing w:val="-5"/>
                <w:w w:val="105"/>
              </w:rPr>
              <w:t xml:space="preserve">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t xml:space="preserve">: 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371738">
              <w:rPr>
                <w:rFonts w:ascii="Arial" w:hAnsi="Arial" w:cs="Arial"/>
                <w:b/>
                <w:color w:val="0F233D"/>
                <w:w w:val="105"/>
              </w:rPr>
              <w:instrText xml:space="preserve"> FORMTEXT </w:instrTex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separate"/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noProof/>
                <w:color w:val="0F233D"/>
                <w:w w:val="105"/>
              </w:rPr>
              <w:t> </w:t>
            </w:r>
            <w:r w:rsidRPr="00371738">
              <w:rPr>
                <w:rFonts w:ascii="Arial" w:hAnsi="Arial" w:cs="Arial"/>
                <w:b/>
                <w:color w:val="0F233D"/>
                <w:w w:val="105"/>
              </w:rPr>
              <w:fldChar w:fldCharType="end"/>
            </w:r>
            <w:bookmarkEnd w:id="6"/>
          </w:p>
        </w:tc>
      </w:tr>
    </w:tbl>
    <w:p w:rsidR="00687A21" w:rsidRPr="00046A18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 w:val="18"/>
          <w:szCs w:val="28"/>
        </w:rPr>
      </w:pPr>
    </w:p>
    <w:p w:rsidR="00687A21" w:rsidRPr="00046A18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 w:val="18"/>
          <w:szCs w:val="28"/>
        </w:rPr>
      </w:pPr>
    </w:p>
    <w:tbl>
      <w:tblPr>
        <w:tblStyle w:val="TableNormal"/>
        <w:tblW w:w="10762" w:type="dxa"/>
        <w:jc w:val="center"/>
        <w:tblLayout w:type="fixed"/>
        <w:tblLook w:val="01E0" w:firstRow="1" w:lastRow="1" w:firstColumn="1" w:lastColumn="1" w:noHBand="0" w:noVBand="0"/>
      </w:tblPr>
      <w:tblGrid>
        <w:gridCol w:w="5796"/>
        <w:gridCol w:w="413"/>
        <w:gridCol w:w="4553"/>
      </w:tblGrid>
      <w:tr w:rsidR="00687A21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sais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par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quoi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commencer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87A21" w:rsidRPr="00046A18" w:rsidTr="00043449">
        <w:trPr>
          <w:trHeight w:hRule="exact" w:val="352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mémoriser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routines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organiser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ma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pensée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(enligner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travail)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522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 w:line="249" w:lineRule="auto"/>
              <w:ind w:left="99" w:right="407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garder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 cahiers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ordre,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ranger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trouver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mes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effets</w:t>
            </w:r>
            <w:r w:rsidRPr="006F1B76">
              <w:rPr>
                <w:rFonts w:ascii="Arial" w:eastAsia="Times New Roman" w:hAnsi="Arial" w:cs="Arial"/>
                <w:spacing w:val="45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personnels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laisse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traîner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outils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un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peu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partout</w:t>
            </w:r>
            <w:r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organiser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notes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cours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du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mal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planifier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étapes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d’une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prévoir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matériel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nécessaire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du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mal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respecter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temps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demandé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pour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échéanciers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n’utilise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beaucoup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l’agenda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2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suivre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respecter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consignes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souvent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besoin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l’enseignant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soit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côtés pour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comprendre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prends plus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temps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les autres pour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terminer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mes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tâches</w:t>
            </w:r>
            <w:r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laisse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facilement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distraire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par les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bruits ambiants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autres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stimuli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prends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du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temps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m’installer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suis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lent à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mettre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tâche</w:t>
            </w:r>
            <w:r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pose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parfois des questions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qui</w:t>
            </w:r>
            <w:r w:rsidRPr="006F1B76">
              <w:rPr>
                <w:rFonts w:ascii="Arial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sont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hors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contextes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qui</w:t>
            </w:r>
            <w:r w:rsidRPr="006F1B76">
              <w:rPr>
                <w:rFonts w:ascii="Arial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1"/>
                <w:w w:val="105"/>
                <w:sz w:val="18"/>
                <w:szCs w:val="18"/>
                <w:lang w:val="fr-CA"/>
              </w:rPr>
              <w:t>ont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déjà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été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répondues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rester centré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sur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ma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initiale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suivre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indications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données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oralement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écrit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effectuer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deux tâches en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même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temps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87A21" w:rsidRDefault="00687A21" w:rsidP="00687A21">
      <w:pPr>
        <w:sectPr w:rsidR="00687A21" w:rsidSect="00687A21">
          <w:footerReference w:type="default" r:id="rId10"/>
          <w:pgSz w:w="12240" w:h="15840" w:code="11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Normal"/>
        <w:tblW w:w="10762" w:type="dxa"/>
        <w:jc w:val="center"/>
        <w:tblLayout w:type="fixed"/>
        <w:tblLook w:val="01E0" w:firstRow="1" w:lastRow="1" w:firstColumn="1" w:lastColumn="1" w:noHBand="0" w:noVBand="0"/>
      </w:tblPr>
      <w:tblGrid>
        <w:gridCol w:w="5796"/>
        <w:gridCol w:w="413"/>
        <w:gridCol w:w="4553"/>
      </w:tblGrid>
      <w:tr w:rsidR="00687A21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color w:val="0F233D"/>
                <w:w w:val="95"/>
                <w:sz w:val="11"/>
                <w:szCs w:val="11"/>
              </w:rPr>
              <w:t>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tendance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remettre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plus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tard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fatigue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rapidement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perds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facilement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l’intérêt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termine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pas toujours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ma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tâche</w:t>
            </w:r>
            <w:r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135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demande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parfois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aux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autres de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faire</w:t>
            </w:r>
            <w:r w:rsidRPr="006F1B76">
              <w:rPr>
                <w:rFonts w:ascii="Arial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2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pour moi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fais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pas plus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2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demandé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(travaux,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exercices,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devoirs)</w:t>
            </w:r>
            <w:r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vais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aux récupérations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color w:val="0F233D"/>
                <w:w w:val="95"/>
                <w:sz w:val="11"/>
                <w:szCs w:val="11"/>
              </w:rPr>
              <w:t>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68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49" w:lineRule="auto"/>
              <w:ind w:left="99" w:right="216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souvenir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formules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mathématiques,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 règles</w:t>
            </w:r>
            <w:r w:rsidRPr="006F1B76">
              <w:rPr>
                <w:rFonts w:ascii="Arial" w:eastAsia="Times New Roman" w:hAnsi="Arial" w:cs="Arial"/>
                <w:spacing w:val="65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grammaticales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l’orthographe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mots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courants,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procédures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travail,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etc.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imaginer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dans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ma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tête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problème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résoudre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m’approprier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les mots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vocabulaire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lien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avec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la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matière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518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52" w:lineRule="auto"/>
              <w:ind w:left="99" w:right="171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difficulté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reproduire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séquence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tâches,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mémoriser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marche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Times New Roman" w:hAnsi="Arial" w:cs="Arial"/>
                <w:spacing w:val="26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suivre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étapes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J’oublie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viens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lire,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d’entendre,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veux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consignes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retenir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plus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d’une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consigne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fois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color w:val="0F233D"/>
                <w:w w:val="95"/>
                <w:sz w:val="11"/>
                <w:szCs w:val="11"/>
              </w:rPr>
              <w:t>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expliquer dans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mots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concept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abstrait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construire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 phrases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traduisent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ma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pensée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choisir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prononcer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bons mots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formuler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idées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enchaîner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entre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elles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J’inverse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parfois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syllabes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dans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mots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(ex.: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valabo</w:t>
            </w:r>
            <w:proofErr w:type="spellEnd"/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/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lavabo)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</w:rPr>
              <w:t>J’invente</w:t>
            </w:r>
            <w:r w:rsidRPr="00046A18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</w:rPr>
              <w:t>parfois</w:t>
            </w:r>
            <w:r w:rsidRPr="00046A18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</w:rPr>
              <w:t>des</w:t>
            </w:r>
            <w:r w:rsidRPr="00046A18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</w:rPr>
              <w:t>mots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suivre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indications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données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oralement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écrit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difficulté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lire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rapidement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décoder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les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mots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organiser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idées écrites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apprendre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les nouveaux mots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lien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avec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matière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87A21" w:rsidRDefault="00687A21" w:rsidP="00687A21">
      <w:pPr>
        <w:sectPr w:rsidR="00687A21" w:rsidSect="00687A21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Normal"/>
        <w:tblW w:w="10762" w:type="dxa"/>
        <w:jc w:val="center"/>
        <w:tblLayout w:type="fixed"/>
        <w:tblLook w:val="01E0" w:firstRow="1" w:lastRow="1" w:firstColumn="1" w:lastColumn="1" w:noHBand="0" w:noVBand="0"/>
      </w:tblPr>
      <w:tblGrid>
        <w:gridCol w:w="5796"/>
        <w:gridCol w:w="413"/>
        <w:gridCol w:w="4553"/>
      </w:tblGrid>
      <w:tr w:rsidR="00687A21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Default="00687A21" w:rsidP="00043449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  <w:sz w:val="11"/>
                <w:szCs w:val="11"/>
              </w:rPr>
            </w:pPr>
            <w:r w:rsidRPr="001744BA">
              <w:rPr>
                <w:rFonts w:ascii="Agency FB" w:eastAsia="Wingdings" w:hAnsi="Agency FB" w:cs="Wingdings"/>
                <w:color w:val="0F233D"/>
                <w:w w:val="95"/>
                <w:sz w:val="24"/>
                <w:szCs w:val="24"/>
              </w:rPr>
              <w:t>√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10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m’orienter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dans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l’espace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(droite/gauche/derrière/devant)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521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52" w:lineRule="auto"/>
              <w:ind w:left="99" w:right="307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problèmes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reproduire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 formes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géométriques,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aligner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colonnes</w:t>
            </w:r>
            <w:r w:rsidRPr="006F1B76">
              <w:rPr>
                <w:rFonts w:ascii="Arial" w:eastAsia="Times New Roman" w:hAnsi="Arial" w:cs="Arial"/>
                <w:spacing w:val="45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chiffres,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prendre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mesures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52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49" w:lineRule="auto"/>
              <w:ind w:left="99" w:right="56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poser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gestes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avec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précision,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reproduire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tâche</w:t>
            </w:r>
            <w:r w:rsidRPr="006F1B76">
              <w:rPr>
                <w:rFonts w:ascii="Arial" w:eastAsia="Times New Roman" w:hAnsi="Arial" w:cs="Arial"/>
                <w:spacing w:val="33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manuelle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lire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plan,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repérer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sur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carte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géographique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suis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parfois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maladroit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dans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mes mouvements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dans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gestes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2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suis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lent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dans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toute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 xml:space="preserve"> tâche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qui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demande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précision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servir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d’outils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travail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(couteau,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compas,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ciseau,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etc.)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pStyle w:val="TableParagraph"/>
              <w:spacing w:before="10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Je</w:t>
            </w:r>
            <w:r w:rsidRPr="00046A18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me</w:t>
            </w:r>
            <w:r w:rsidRPr="00046A18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hAnsi="Arial" w:cs="Arial"/>
                <w:w w:val="105"/>
                <w:sz w:val="18"/>
                <w:szCs w:val="18"/>
              </w:rPr>
              <w:t>fatigue</w:t>
            </w:r>
            <w:r w:rsidRPr="00046A18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46A18">
              <w:rPr>
                <w:rFonts w:ascii="Arial" w:hAnsi="Arial" w:cs="Arial"/>
                <w:w w:val="105"/>
                <w:sz w:val="18"/>
                <w:szCs w:val="18"/>
              </w:rPr>
              <w:t>rapidement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manque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coordination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force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dans mes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gestes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Pr="00046A18" w:rsidRDefault="00687A21" w:rsidP="00043449">
            <w:pPr>
              <w:pStyle w:val="TableParagraph"/>
              <w:spacing w:before="27"/>
              <w:ind w:left="102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 w:rsidRPr="00046A18">
              <w:rPr>
                <w:rFonts w:ascii="Arial" w:eastAsia="Wingdings" w:hAnsi="Arial" w:cs="Arial"/>
                <w:color w:val="0F233D"/>
                <w:w w:val="95"/>
                <w:sz w:val="18"/>
                <w:szCs w:val="18"/>
              </w:rPr>
              <w:t>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n’aime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tâches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nouvelles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J’aime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les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choses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perfection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ressens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souvent</w:t>
            </w:r>
            <w:r w:rsidRPr="006F1B76">
              <w:rPr>
                <w:rFonts w:ascii="Arial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des malaises physiques (mal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ventre,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2"/>
                <w:w w:val="105"/>
                <w:sz w:val="18"/>
                <w:szCs w:val="18"/>
                <w:lang w:val="fr-CA"/>
              </w:rPr>
              <w:t>mal</w:t>
            </w:r>
            <w:r w:rsidRPr="006F1B76">
              <w:rPr>
                <w:rFonts w:ascii="Arial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tête,</w:t>
            </w:r>
            <w:r w:rsidRPr="006F1B76">
              <w:rPr>
                <w:rFonts w:ascii="Arial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etc.)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J’aime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suivre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des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routines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bien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établies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n’aime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changements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ma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routine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habituelle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Il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m’arrive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d’avoir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tremblements,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palpitations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au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cœur,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sueurs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froides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29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besoin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d’être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rassuré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l’enseignant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besoin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poser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beaucoup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questions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suis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toujours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capable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d’écouter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 réponses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données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à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questions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687A21" w:rsidRPr="00046A18" w:rsidRDefault="00687A21" w:rsidP="00043449">
            <w:pPr>
              <w:pStyle w:val="TableParagraph"/>
              <w:spacing w:before="27"/>
              <w:ind w:left="102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 w:rsidRPr="00046A18">
              <w:rPr>
                <w:rFonts w:ascii="Arial" w:eastAsia="Wingdings" w:hAnsi="Arial" w:cs="Arial"/>
                <w:color w:val="0F233D"/>
                <w:w w:val="95"/>
                <w:sz w:val="18"/>
                <w:szCs w:val="18"/>
              </w:rPr>
              <w:t>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046A18" w:rsidRDefault="00687A21" w:rsidP="00043449">
            <w:pPr>
              <w:pStyle w:val="TableParagraph"/>
              <w:spacing w:before="2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COMMENTAIRES</w:t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besoin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bouger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constamment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rester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assis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silencieux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difficulté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attendre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tour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pour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répondre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J’agis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sans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planifier,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façon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impulsive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spontanée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préfère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situations qui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permettent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de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lever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d’être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action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du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mal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respecter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consignes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règles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groupe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sens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impatient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lorsqu’on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ne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répond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pas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 besoins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immédiatement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difficulté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gérer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ma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frustration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impatience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défier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l’autorité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conformer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aux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règles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046A18" w:rsidTr="00043449">
        <w:trPr>
          <w:trHeight w:hRule="exact" w:val="353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 conflits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fréquents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avec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pairs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ou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intervenants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046A18" w:rsidRDefault="00687A21" w:rsidP="00043449">
            <w:pPr>
              <w:rPr>
                <w:rFonts w:ascii="Arial" w:hAnsi="Arial" w:cs="Arial"/>
                <w:sz w:val="18"/>
                <w:szCs w:val="18"/>
              </w:rPr>
            </w:pPr>
            <w:r w:rsidRPr="00046A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46A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A18">
              <w:rPr>
                <w:rFonts w:ascii="Arial" w:hAnsi="Arial" w:cs="Arial"/>
                <w:sz w:val="18"/>
                <w:szCs w:val="18"/>
              </w:rPr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6A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87A21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Cs w:val="28"/>
        </w:rPr>
      </w:pPr>
    </w:p>
    <w:p w:rsidR="00687A21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Cs w:val="28"/>
        </w:rPr>
      </w:pPr>
    </w:p>
    <w:p w:rsidR="00687A21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Cs w:val="28"/>
        </w:rPr>
        <w:sectPr w:rsidR="00687A21" w:rsidSect="00687A21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Normal"/>
        <w:tblW w:w="10903" w:type="dxa"/>
        <w:jc w:val="center"/>
        <w:tblLayout w:type="fixed"/>
        <w:tblLook w:val="01E0" w:firstRow="1" w:lastRow="1" w:firstColumn="1" w:lastColumn="1" w:noHBand="0" w:noVBand="0"/>
      </w:tblPr>
      <w:tblGrid>
        <w:gridCol w:w="5796"/>
        <w:gridCol w:w="1794"/>
        <w:gridCol w:w="1657"/>
        <w:gridCol w:w="1656"/>
      </w:tblGrid>
      <w:tr w:rsidR="00687A21" w:rsidRPr="00D024F1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D024F1" w:rsidRDefault="00687A21" w:rsidP="00043449">
            <w:pPr>
              <w:pStyle w:val="TableParagraph"/>
              <w:ind w:left="99"/>
              <w:rPr>
                <w:rFonts w:ascii="Arial" w:eastAsia="Century Gothic" w:hAnsi="Arial" w:cs="Arial"/>
                <w:sz w:val="18"/>
                <w:szCs w:val="18"/>
              </w:rPr>
            </w:pP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  <w:sz w:val="18"/>
                <w:szCs w:val="18"/>
              </w:rPr>
              <w:lastRenderedPageBreak/>
              <w:t>SENTIMENT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Century Gothic" w:hAnsi="Arial" w:cs="Arial"/>
                <w:b/>
                <w:bCs/>
                <w:color w:val="0F233D"/>
                <w:w w:val="105"/>
                <w:sz w:val="18"/>
                <w:szCs w:val="18"/>
              </w:rPr>
              <w:t>D’AUTOEFFICACITÉ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87A21" w:rsidRPr="00D024F1" w:rsidRDefault="00687A21" w:rsidP="00043449">
            <w:pPr>
              <w:pStyle w:val="TableParagraph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b/>
                <w:color w:val="0F233D"/>
                <w:spacing w:val="-1"/>
                <w:w w:val="105"/>
                <w:sz w:val="18"/>
                <w:szCs w:val="18"/>
              </w:rPr>
              <w:t xml:space="preserve">TOUT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À</w:t>
            </w:r>
            <w:r w:rsidRPr="00D024F1">
              <w:rPr>
                <w:rFonts w:ascii="Arial" w:hAnsi="Arial" w:cs="Arial"/>
                <w:b/>
                <w:color w:val="0F233D"/>
                <w:spacing w:val="-7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FAIT</w:t>
            </w:r>
            <w:r w:rsidRPr="00D024F1">
              <w:rPr>
                <w:rFonts w:ascii="Arial" w:hAnsi="Arial" w:cs="Arial"/>
                <w:b/>
                <w:color w:val="0F233D"/>
                <w:spacing w:val="-3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VRAI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D024F1" w:rsidRDefault="00687A21" w:rsidP="00043449">
            <w:pPr>
              <w:pStyle w:val="TableParagraph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b/>
                <w:color w:val="0F233D"/>
                <w:spacing w:val="-1"/>
                <w:w w:val="105"/>
                <w:sz w:val="18"/>
                <w:szCs w:val="18"/>
              </w:rPr>
              <w:t>MOYENNEMENT</w:t>
            </w:r>
            <w:r w:rsidRPr="00D024F1">
              <w:rPr>
                <w:rFonts w:ascii="Arial" w:hAnsi="Arial" w:cs="Arial"/>
                <w:b/>
                <w:color w:val="0F233D"/>
                <w:spacing w:val="-10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VRAI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  <w:vAlign w:val="center"/>
          </w:tcPr>
          <w:p w:rsidR="00687A21" w:rsidRPr="00D024F1" w:rsidRDefault="00687A21" w:rsidP="00043449">
            <w:pPr>
              <w:pStyle w:val="TableParagraph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b/>
                <w:color w:val="0F233D"/>
                <w:spacing w:val="-1"/>
                <w:w w:val="105"/>
                <w:sz w:val="18"/>
                <w:szCs w:val="18"/>
              </w:rPr>
              <w:t>PAS</w:t>
            </w:r>
            <w:r w:rsidRPr="00D024F1">
              <w:rPr>
                <w:rFonts w:ascii="Arial" w:hAnsi="Arial" w:cs="Arial"/>
                <w:b/>
                <w:color w:val="0F233D"/>
                <w:spacing w:val="-3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VRAI</w:t>
            </w:r>
            <w:r w:rsidRPr="00D024F1">
              <w:rPr>
                <w:rFonts w:ascii="Arial" w:hAnsi="Arial" w:cs="Arial"/>
                <w:b/>
                <w:color w:val="0F233D"/>
                <w:spacing w:val="-3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spacing w:val="-1"/>
                <w:w w:val="105"/>
                <w:sz w:val="18"/>
                <w:szCs w:val="18"/>
              </w:rPr>
              <w:t>DU</w:t>
            </w:r>
            <w:r w:rsidRPr="00D024F1">
              <w:rPr>
                <w:rFonts w:ascii="Arial" w:hAnsi="Arial" w:cs="Arial"/>
                <w:b/>
                <w:color w:val="0F233D"/>
                <w:spacing w:val="-4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hAnsi="Arial" w:cs="Arial"/>
                <w:b/>
                <w:color w:val="0F233D"/>
                <w:w w:val="105"/>
                <w:sz w:val="18"/>
                <w:szCs w:val="18"/>
              </w:rPr>
              <w:t>TOUT</w:t>
            </w:r>
          </w:p>
        </w:tc>
      </w:tr>
      <w:tr w:rsidR="00687A21" w:rsidRPr="00D024F1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2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sens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capacité de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réussir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qu’on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demande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365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2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sentiment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maîtriser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activités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fais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52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49" w:lineRule="auto"/>
              <w:ind w:left="99" w:right="72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d’observer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collègues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tâche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réussir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m’aide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avoir</w:t>
            </w:r>
            <w:r w:rsidRPr="006F1B76">
              <w:rPr>
                <w:rFonts w:ascii="Arial" w:eastAsia="Times New Roman" w:hAnsi="Arial" w:cs="Arial"/>
                <w:spacing w:val="50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confiance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ma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propre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réussite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520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49" w:lineRule="auto"/>
              <w:ind w:left="99" w:right="155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conseils,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encouragements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commentaires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enseignant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m’aident</w:t>
            </w:r>
            <w:r w:rsidRPr="006F1B76">
              <w:rPr>
                <w:rFonts w:ascii="Arial" w:eastAsia="Times New Roman" w:hAnsi="Arial" w:cs="Arial"/>
                <w:spacing w:val="63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avoir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confiance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en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moi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454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2"/>
              <w:ind w:left="99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peux toujours arriver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résoudre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me</w:t>
            </w:r>
            <w:r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s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si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j’essaie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assez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fort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52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7" w:line="252" w:lineRule="auto"/>
              <w:ind w:left="99" w:right="362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C’est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facile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pour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moi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de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maintenir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mon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attention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objectifs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de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réaliser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mes</w:t>
            </w:r>
            <w:r w:rsidRPr="006F1B76">
              <w:rPr>
                <w:rFonts w:ascii="Arial" w:eastAsia="Times New Roman" w:hAnsi="Arial" w:cs="Arial"/>
                <w:spacing w:val="55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buts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522"/>
          <w:jc w:val="center"/>
        </w:trPr>
        <w:tc>
          <w:tcPr>
            <w:tcW w:w="57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10" w:line="249" w:lineRule="auto"/>
              <w:ind w:left="99" w:right="208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confiance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peux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 w:rsidRPr="006F1B76">
              <w:rPr>
                <w:rFonts w:ascii="Arial" w:eastAsia="Century Gothic" w:hAnsi="Arial" w:cs="Arial"/>
                <w:spacing w:val="-9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1"/>
                <w:w w:val="105"/>
                <w:sz w:val="18"/>
                <w:szCs w:val="18"/>
                <w:lang w:val="fr-CA"/>
              </w:rPr>
              <w:t>face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efficacement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aux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événements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et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m’adapter</w:t>
            </w:r>
            <w:r w:rsidRPr="006F1B76">
              <w:rPr>
                <w:rFonts w:ascii="Arial" w:eastAsia="Times New Roman" w:hAnsi="Arial" w:cs="Arial"/>
                <w:spacing w:val="54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7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2"/>
                <w:w w:val="105"/>
                <w:sz w:val="18"/>
                <w:szCs w:val="18"/>
                <w:lang w:val="fr-CA"/>
              </w:rPr>
              <w:t>la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situation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680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 w:line="249" w:lineRule="auto"/>
              <w:ind w:left="99" w:right="285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peux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rester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calme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lorsque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suis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 xml:space="preserve"> confronté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difficultés,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car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j’ai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des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bons</w:t>
            </w:r>
            <w:r w:rsidRPr="006F1B76">
              <w:rPr>
                <w:rFonts w:ascii="Arial" w:eastAsia="Times New Roman" w:hAnsi="Arial" w:cs="Arial"/>
                <w:spacing w:val="71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moyens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pour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résoudre</w:t>
            </w:r>
            <w:r w:rsidRPr="006F1B76">
              <w:rPr>
                <w:rFonts w:ascii="Arial" w:eastAsia="Century Gothic" w:hAnsi="Arial" w:cs="Arial"/>
                <w:spacing w:val="-6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les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problèmes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qui</w:t>
            </w:r>
            <w:r w:rsidRPr="006F1B76">
              <w:rPr>
                <w:rFonts w:ascii="Arial" w:eastAsia="Century Gothic" w:hAnsi="Arial" w:cs="Arial"/>
                <w:spacing w:val="-8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se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présentent</w:t>
            </w:r>
            <w:r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7A21" w:rsidRPr="00D024F1" w:rsidTr="00043449">
        <w:trPr>
          <w:trHeight w:hRule="exact" w:val="518"/>
          <w:jc w:val="center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6F1B76" w:rsidRDefault="00687A21" w:rsidP="00043449">
            <w:pPr>
              <w:pStyle w:val="TableParagraph"/>
              <w:spacing w:before="5" w:line="252" w:lineRule="auto"/>
              <w:ind w:left="99" w:right="103"/>
              <w:rPr>
                <w:rFonts w:ascii="Arial" w:eastAsia="Century Gothic" w:hAnsi="Arial" w:cs="Arial"/>
                <w:sz w:val="18"/>
                <w:szCs w:val="18"/>
                <w:lang w:val="fr-CA"/>
              </w:rPr>
            </w:pP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Lorsque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suis aux prises avec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un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problème,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j’arrive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habituellement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Century Gothic" w:hAnsi="Arial" w:cs="Arial"/>
                <w:spacing w:val="-5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bien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réfléchir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à</w:t>
            </w:r>
            <w:r w:rsidRPr="006F1B76">
              <w:rPr>
                <w:rFonts w:ascii="Arial" w:eastAsia="Times New Roman" w:hAnsi="Arial" w:cs="Arial"/>
                <w:spacing w:val="41"/>
                <w:w w:val="104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ce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que</w:t>
            </w:r>
            <w:r w:rsidRPr="006F1B76">
              <w:rPr>
                <w:rFonts w:ascii="Arial" w:eastAsia="Century Gothic" w:hAnsi="Arial" w:cs="Arial"/>
                <w:spacing w:val="-3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je</w:t>
            </w:r>
            <w:r w:rsidRPr="006F1B76">
              <w:rPr>
                <w:rFonts w:ascii="Arial" w:eastAsia="Century Gothic" w:hAnsi="Arial" w:cs="Arial"/>
                <w:spacing w:val="-4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spacing w:val="-1"/>
                <w:w w:val="105"/>
                <w:sz w:val="18"/>
                <w:szCs w:val="18"/>
                <w:lang w:val="fr-CA"/>
              </w:rPr>
              <w:t>dois</w:t>
            </w:r>
            <w:r w:rsidRPr="006F1B76">
              <w:rPr>
                <w:rFonts w:ascii="Arial" w:eastAsia="Century Gothic" w:hAnsi="Arial" w:cs="Arial"/>
                <w:spacing w:val="-2"/>
                <w:w w:val="105"/>
                <w:sz w:val="18"/>
                <w:szCs w:val="18"/>
                <w:lang w:val="fr-CA"/>
              </w:rPr>
              <w:t xml:space="preserve"> </w:t>
            </w:r>
            <w:r w:rsidRPr="006F1B76"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faire</w:t>
            </w:r>
            <w:r>
              <w:rPr>
                <w:rFonts w:ascii="Arial" w:eastAsia="Century Gothic" w:hAnsi="Arial" w:cs="Arial"/>
                <w:w w:val="105"/>
                <w:sz w:val="18"/>
                <w:szCs w:val="18"/>
                <w:lang w:val="fr-CA"/>
              </w:rPr>
              <w:t>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7A21" w:rsidRPr="00D024F1" w:rsidRDefault="00687A21" w:rsidP="00043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87A21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Cs w:val="28"/>
        </w:rPr>
      </w:pPr>
    </w:p>
    <w:p w:rsidR="00687A21" w:rsidRDefault="00687A21" w:rsidP="00687A21">
      <w:pPr>
        <w:tabs>
          <w:tab w:val="left" w:pos="2410"/>
          <w:tab w:val="right" w:leader="underscore" w:pos="9072"/>
        </w:tabs>
        <w:spacing w:after="0" w:line="240" w:lineRule="auto"/>
        <w:rPr>
          <w:rFonts w:ascii="Arial" w:hAnsi="Arial" w:cs="Arial"/>
          <w:szCs w:val="28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687A21" w:rsidRPr="00D024F1" w:rsidTr="00687A21">
        <w:trPr>
          <w:trHeight w:val="283"/>
          <w:jc w:val="center"/>
        </w:trPr>
        <w:tc>
          <w:tcPr>
            <w:tcW w:w="10774" w:type="dxa"/>
            <w:shd w:val="clear" w:color="auto" w:fill="B8CCE4" w:themeFill="accent1" w:themeFillTint="66"/>
            <w:vAlign w:val="center"/>
          </w:tcPr>
          <w:p w:rsidR="00687A21" w:rsidRPr="00D024F1" w:rsidRDefault="00687A21" w:rsidP="00043449">
            <w:pPr>
              <w:spacing w:before="8"/>
              <w:ind w:left="105"/>
              <w:rPr>
                <w:rFonts w:ascii="Arial" w:eastAsia="Times New Roman" w:hAnsi="Arial" w:cs="Arial"/>
                <w:sz w:val="18"/>
                <w:szCs w:val="18"/>
              </w:rPr>
            </w:pP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  <w:sz w:val="18"/>
                <w:szCs w:val="18"/>
              </w:rPr>
              <w:t>QU’EST-CE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5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  <w:sz w:val="18"/>
                <w:szCs w:val="18"/>
              </w:rPr>
              <w:t>QUI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5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w w:val="105"/>
                <w:sz w:val="18"/>
                <w:szCs w:val="18"/>
              </w:rPr>
              <w:t>T’AIDE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4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w w:val="105"/>
                <w:sz w:val="18"/>
                <w:szCs w:val="18"/>
              </w:rPr>
              <w:t>À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5"/>
                <w:w w:val="105"/>
                <w:sz w:val="18"/>
                <w:szCs w:val="18"/>
              </w:rPr>
              <w:t xml:space="preserve"> </w:t>
            </w:r>
            <w:r w:rsidRPr="00D024F1">
              <w:rPr>
                <w:rFonts w:ascii="Arial" w:eastAsia="Century Gothic" w:hAnsi="Arial" w:cs="Arial"/>
                <w:b/>
                <w:bCs/>
                <w:color w:val="0F233D"/>
                <w:spacing w:val="-1"/>
                <w:w w:val="105"/>
                <w:sz w:val="18"/>
                <w:szCs w:val="18"/>
              </w:rPr>
              <w:t>APPRENDRE?</w:t>
            </w:r>
          </w:p>
        </w:tc>
      </w:tr>
      <w:tr w:rsidR="00687A21" w:rsidRPr="00D024F1" w:rsidTr="00687A21">
        <w:trPr>
          <w:jc w:val="center"/>
        </w:trPr>
        <w:tc>
          <w:tcPr>
            <w:tcW w:w="10774" w:type="dxa"/>
          </w:tcPr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024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024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4F1">
              <w:rPr>
                <w:rFonts w:ascii="Arial" w:hAnsi="Arial" w:cs="Arial"/>
                <w:sz w:val="18"/>
                <w:szCs w:val="18"/>
              </w:rPr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4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4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4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4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4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4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87A21" w:rsidRPr="00D024F1" w:rsidRDefault="00687A21" w:rsidP="0004344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93925" w:rsidRDefault="00093925"/>
    <w:sectPr w:rsidR="00093925" w:rsidSect="00687A2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21" w:rsidRDefault="00687A21" w:rsidP="00687A21">
      <w:pPr>
        <w:spacing w:after="0" w:line="240" w:lineRule="auto"/>
      </w:pPr>
      <w:r>
        <w:separator/>
      </w:r>
    </w:p>
  </w:endnote>
  <w:endnote w:type="continuationSeparator" w:id="0">
    <w:p w:rsidR="00687A21" w:rsidRDefault="00687A21" w:rsidP="0068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9822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60ED1" w:rsidRDefault="00960ED1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0ED1" w:rsidRPr="00960ED1" w:rsidRDefault="00960ED1">
    <w:pPr>
      <w:pStyle w:val="Pieddepag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21" w:rsidRDefault="00687A21" w:rsidP="00687A21">
      <w:pPr>
        <w:spacing w:after="0" w:line="240" w:lineRule="auto"/>
      </w:pPr>
      <w:r>
        <w:separator/>
      </w:r>
    </w:p>
  </w:footnote>
  <w:footnote w:type="continuationSeparator" w:id="0">
    <w:p w:rsidR="00687A21" w:rsidRDefault="00687A21" w:rsidP="00687A21">
      <w:pPr>
        <w:spacing w:after="0" w:line="240" w:lineRule="auto"/>
      </w:pPr>
      <w:r>
        <w:continuationSeparator/>
      </w:r>
    </w:p>
  </w:footnote>
  <w:footnote w:id="1">
    <w:p w:rsidR="00687A21" w:rsidRDefault="00687A21" w:rsidP="00687A21">
      <w:pPr>
        <w:pStyle w:val="Notedebasdepage"/>
      </w:pPr>
      <w:r w:rsidRPr="00CA70EE">
        <w:rPr>
          <w:rStyle w:val="Appelnotedebasdep"/>
          <w:rFonts w:ascii="Arial" w:hAnsi="Arial" w:cs="Arial"/>
          <w:sz w:val="18"/>
          <w:szCs w:val="18"/>
        </w:rPr>
        <w:footnoteRef/>
      </w:r>
      <w:r w:rsidRPr="00CA70EE">
        <w:rPr>
          <w:rFonts w:ascii="Arial" w:hAnsi="Arial" w:cs="Arial"/>
          <w:sz w:val="18"/>
          <w:szCs w:val="18"/>
        </w:rPr>
        <w:t xml:space="preserve"> Source</w:t>
      </w:r>
      <w:r>
        <w:rPr>
          <w:rFonts w:ascii="Arial" w:hAnsi="Arial" w:cs="Arial"/>
          <w:sz w:val="18"/>
          <w:szCs w:val="18"/>
        </w:rPr>
        <w:t> </w:t>
      </w:r>
      <w:r w:rsidRPr="00CA70EE">
        <w:rPr>
          <w:rFonts w:ascii="Arial" w:hAnsi="Arial" w:cs="Arial"/>
          <w:sz w:val="18"/>
          <w:szCs w:val="18"/>
        </w:rPr>
        <w:t xml:space="preserve">: Nathalie Landry et Michelle </w:t>
      </w:r>
      <w:proofErr w:type="spellStart"/>
      <w:r w:rsidRPr="00CA70EE">
        <w:rPr>
          <w:rFonts w:ascii="Arial" w:hAnsi="Arial" w:cs="Arial"/>
          <w:sz w:val="18"/>
          <w:szCs w:val="18"/>
        </w:rPr>
        <w:t>Émond</w:t>
      </w:r>
      <w:proofErr w:type="spellEnd"/>
      <w:r w:rsidRPr="00CA70EE">
        <w:rPr>
          <w:rFonts w:ascii="Arial" w:hAnsi="Arial" w:cs="Arial"/>
          <w:sz w:val="18"/>
          <w:szCs w:val="18"/>
        </w:rPr>
        <w:t>, conseillères pédagogiques, Commission scolaire de Laval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4D9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07918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A1C18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90074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71F15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63864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02104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B1A21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CF3A0C"/>
    <w:multiLevelType w:val="hybridMultilevel"/>
    <w:tmpl w:val="3EB874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2665"/>
    <w:multiLevelType w:val="hybridMultilevel"/>
    <w:tmpl w:val="64DA8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922D6"/>
    <w:multiLevelType w:val="hybridMultilevel"/>
    <w:tmpl w:val="DCB24506"/>
    <w:lvl w:ilvl="0" w:tplc="46C457E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536C"/>
    <w:multiLevelType w:val="hybridMultilevel"/>
    <w:tmpl w:val="DCB24506"/>
    <w:lvl w:ilvl="0" w:tplc="46C457E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012F3"/>
    <w:multiLevelType w:val="hybridMultilevel"/>
    <w:tmpl w:val="472A7F7C"/>
    <w:lvl w:ilvl="0" w:tplc="5DE0D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D40B1"/>
    <w:multiLevelType w:val="hybridMultilevel"/>
    <w:tmpl w:val="64DA8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AF0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3671A1"/>
    <w:multiLevelType w:val="hybridMultilevel"/>
    <w:tmpl w:val="31141D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069BD"/>
    <w:multiLevelType w:val="hybridMultilevel"/>
    <w:tmpl w:val="DCB24506"/>
    <w:lvl w:ilvl="0" w:tplc="46C457E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C506C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00589F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D6634"/>
    <w:multiLevelType w:val="hybridMultilevel"/>
    <w:tmpl w:val="31141D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26E21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9031C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7825B9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A24E65"/>
    <w:multiLevelType w:val="hybridMultilevel"/>
    <w:tmpl w:val="6DCA6816"/>
    <w:lvl w:ilvl="0" w:tplc="A06AAF24">
      <w:start w:val="1"/>
      <w:numFmt w:val="bullet"/>
      <w:lvlText w:val=""/>
      <w:lvlJc w:val="left"/>
      <w:pPr>
        <w:ind w:left="247" w:hanging="248"/>
      </w:pPr>
      <w:rPr>
        <w:rFonts w:ascii="Wingdings" w:eastAsia="Wingdings" w:hAnsi="Wingdings" w:hint="default"/>
        <w:sz w:val="22"/>
        <w:szCs w:val="22"/>
      </w:rPr>
    </w:lvl>
    <w:lvl w:ilvl="1" w:tplc="6B7CF1B4">
      <w:start w:val="1"/>
      <w:numFmt w:val="bullet"/>
      <w:lvlText w:val="•"/>
      <w:lvlJc w:val="left"/>
      <w:pPr>
        <w:ind w:left="557" w:hanging="248"/>
      </w:pPr>
      <w:rPr>
        <w:rFonts w:hint="default"/>
      </w:rPr>
    </w:lvl>
    <w:lvl w:ilvl="2" w:tplc="1BD87CA2">
      <w:start w:val="1"/>
      <w:numFmt w:val="bullet"/>
      <w:lvlText w:val="•"/>
      <w:lvlJc w:val="left"/>
      <w:pPr>
        <w:ind w:left="867" w:hanging="248"/>
      </w:pPr>
      <w:rPr>
        <w:rFonts w:hint="default"/>
      </w:rPr>
    </w:lvl>
    <w:lvl w:ilvl="3" w:tplc="E1425462">
      <w:start w:val="1"/>
      <w:numFmt w:val="bullet"/>
      <w:lvlText w:val="•"/>
      <w:lvlJc w:val="left"/>
      <w:pPr>
        <w:ind w:left="1177" w:hanging="248"/>
      </w:pPr>
      <w:rPr>
        <w:rFonts w:hint="default"/>
      </w:rPr>
    </w:lvl>
    <w:lvl w:ilvl="4" w:tplc="8F9851E4">
      <w:start w:val="1"/>
      <w:numFmt w:val="bullet"/>
      <w:lvlText w:val="•"/>
      <w:lvlJc w:val="left"/>
      <w:pPr>
        <w:ind w:left="1487" w:hanging="248"/>
      </w:pPr>
      <w:rPr>
        <w:rFonts w:hint="default"/>
      </w:rPr>
    </w:lvl>
    <w:lvl w:ilvl="5" w:tplc="FB3CD6FA">
      <w:start w:val="1"/>
      <w:numFmt w:val="bullet"/>
      <w:lvlText w:val="•"/>
      <w:lvlJc w:val="left"/>
      <w:pPr>
        <w:ind w:left="1798" w:hanging="248"/>
      </w:pPr>
      <w:rPr>
        <w:rFonts w:hint="default"/>
      </w:rPr>
    </w:lvl>
    <w:lvl w:ilvl="6" w:tplc="B42A1F08">
      <w:start w:val="1"/>
      <w:numFmt w:val="bullet"/>
      <w:lvlText w:val="•"/>
      <w:lvlJc w:val="left"/>
      <w:pPr>
        <w:ind w:left="2108" w:hanging="248"/>
      </w:pPr>
      <w:rPr>
        <w:rFonts w:hint="default"/>
      </w:rPr>
    </w:lvl>
    <w:lvl w:ilvl="7" w:tplc="EDF432BE">
      <w:start w:val="1"/>
      <w:numFmt w:val="bullet"/>
      <w:lvlText w:val="•"/>
      <w:lvlJc w:val="left"/>
      <w:pPr>
        <w:ind w:left="2418" w:hanging="248"/>
      </w:pPr>
      <w:rPr>
        <w:rFonts w:hint="default"/>
      </w:rPr>
    </w:lvl>
    <w:lvl w:ilvl="8" w:tplc="FF089506">
      <w:start w:val="1"/>
      <w:numFmt w:val="bullet"/>
      <w:lvlText w:val="•"/>
      <w:lvlJc w:val="left"/>
      <w:pPr>
        <w:ind w:left="2728" w:hanging="248"/>
      </w:pPr>
      <w:rPr>
        <w:rFonts w:hint="default"/>
      </w:rPr>
    </w:lvl>
  </w:abstractNum>
  <w:abstractNum w:abstractNumId="24">
    <w:nsid w:val="4F495715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6723A8"/>
    <w:multiLevelType w:val="hybridMultilevel"/>
    <w:tmpl w:val="64DA8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06A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D915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A5412C"/>
    <w:multiLevelType w:val="hybridMultilevel"/>
    <w:tmpl w:val="D71E15AC"/>
    <w:lvl w:ilvl="0" w:tplc="5A42FF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3D13C2"/>
    <w:multiLevelType w:val="hybridMultilevel"/>
    <w:tmpl w:val="4F0AC7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1"/>
  </w:num>
  <w:num w:numId="5">
    <w:abstractNumId w:val="16"/>
  </w:num>
  <w:num w:numId="6">
    <w:abstractNumId w:val="23"/>
  </w:num>
  <w:num w:numId="7">
    <w:abstractNumId w:val="29"/>
  </w:num>
  <w:num w:numId="8">
    <w:abstractNumId w:val="17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21"/>
  </w:num>
  <w:num w:numId="15">
    <w:abstractNumId w:val="26"/>
  </w:num>
  <w:num w:numId="16">
    <w:abstractNumId w:val="6"/>
  </w:num>
  <w:num w:numId="17">
    <w:abstractNumId w:val="28"/>
  </w:num>
  <w:num w:numId="18">
    <w:abstractNumId w:val="24"/>
  </w:num>
  <w:num w:numId="19">
    <w:abstractNumId w:val="0"/>
  </w:num>
  <w:num w:numId="20">
    <w:abstractNumId w:val="20"/>
  </w:num>
  <w:num w:numId="21">
    <w:abstractNumId w:val="18"/>
  </w:num>
  <w:num w:numId="22">
    <w:abstractNumId w:val="22"/>
  </w:num>
  <w:num w:numId="23">
    <w:abstractNumId w:val="2"/>
  </w:num>
  <w:num w:numId="24">
    <w:abstractNumId w:val="14"/>
  </w:num>
  <w:num w:numId="25">
    <w:abstractNumId w:val="1"/>
  </w:num>
  <w:num w:numId="26">
    <w:abstractNumId w:val="19"/>
  </w:num>
  <w:num w:numId="27">
    <w:abstractNumId w:val="15"/>
  </w:num>
  <w:num w:numId="28">
    <w:abstractNumId w:val="9"/>
  </w:num>
  <w:num w:numId="29">
    <w:abstractNumId w:val="2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21"/>
    <w:rsid w:val="00093925"/>
    <w:rsid w:val="00687A21"/>
    <w:rsid w:val="009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21"/>
  </w:style>
  <w:style w:type="paragraph" w:styleId="Titre1">
    <w:name w:val="heading 1"/>
    <w:basedOn w:val="Normal"/>
    <w:link w:val="Titre1Car"/>
    <w:uiPriority w:val="9"/>
    <w:qFormat/>
    <w:rsid w:val="00687A21"/>
    <w:pPr>
      <w:widowControl w:val="0"/>
      <w:spacing w:after="0" w:line="240" w:lineRule="auto"/>
      <w:ind w:left="110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A21"/>
    <w:rPr>
      <w:rFonts w:ascii="Arial" w:eastAsia="Arial" w:hAnsi="Arial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A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7A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7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A21"/>
  </w:style>
  <w:style w:type="paragraph" w:styleId="Pieddepage">
    <w:name w:val="footer"/>
    <w:basedOn w:val="Normal"/>
    <w:link w:val="PieddepageCar"/>
    <w:uiPriority w:val="99"/>
    <w:unhideWhenUsed/>
    <w:rsid w:val="00687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A21"/>
  </w:style>
  <w:style w:type="table" w:styleId="Grilledutableau">
    <w:name w:val="Table Grid"/>
    <w:basedOn w:val="TableauNormal"/>
    <w:uiPriority w:val="59"/>
    <w:unhideWhenUsed/>
    <w:rsid w:val="0068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87A2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A21"/>
    <w:pPr>
      <w:widowControl w:val="0"/>
      <w:spacing w:after="0" w:line="240" w:lineRule="auto"/>
    </w:pPr>
    <w:rPr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7A2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7A2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87A2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687A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7A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87A21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687A21"/>
    <w:pPr>
      <w:widowControl w:val="0"/>
      <w:spacing w:before="77" w:after="0" w:line="240" w:lineRule="auto"/>
      <w:ind w:left="665"/>
    </w:pPr>
    <w:rPr>
      <w:rFonts w:ascii="Century Gothic" w:eastAsia="Century Gothic" w:hAnsi="Century Gothic"/>
      <w:sz w:val="15"/>
      <w:szCs w:val="15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87A21"/>
    <w:rPr>
      <w:rFonts w:ascii="Century Gothic" w:eastAsia="Century Gothic" w:hAnsi="Century Gothic"/>
      <w:sz w:val="15"/>
      <w:szCs w:val="15"/>
      <w:lang w:val="en-US"/>
    </w:rPr>
  </w:style>
  <w:style w:type="character" w:styleId="Lienhypertexte">
    <w:name w:val="Hyperlink"/>
    <w:basedOn w:val="Policepardfaut"/>
    <w:uiPriority w:val="99"/>
    <w:unhideWhenUsed/>
    <w:rsid w:val="00687A2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7A21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687A21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687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21"/>
  </w:style>
  <w:style w:type="paragraph" w:styleId="Titre1">
    <w:name w:val="heading 1"/>
    <w:basedOn w:val="Normal"/>
    <w:link w:val="Titre1Car"/>
    <w:uiPriority w:val="9"/>
    <w:qFormat/>
    <w:rsid w:val="00687A21"/>
    <w:pPr>
      <w:widowControl w:val="0"/>
      <w:spacing w:after="0" w:line="240" w:lineRule="auto"/>
      <w:ind w:left="110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A21"/>
    <w:rPr>
      <w:rFonts w:ascii="Arial" w:eastAsia="Arial" w:hAnsi="Arial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A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7A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7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A21"/>
  </w:style>
  <w:style w:type="paragraph" w:styleId="Pieddepage">
    <w:name w:val="footer"/>
    <w:basedOn w:val="Normal"/>
    <w:link w:val="PieddepageCar"/>
    <w:uiPriority w:val="99"/>
    <w:unhideWhenUsed/>
    <w:rsid w:val="00687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A21"/>
  </w:style>
  <w:style w:type="table" w:styleId="Grilledutableau">
    <w:name w:val="Table Grid"/>
    <w:basedOn w:val="TableauNormal"/>
    <w:uiPriority w:val="59"/>
    <w:unhideWhenUsed/>
    <w:rsid w:val="0068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87A2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A21"/>
    <w:pPr>
      <w:widowControl w:val="0"/>
      <w:spacing w:after="0" w:line="240" w:lineRule="auto"/>
    </w:pPr>
    <w:rPr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7A2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7A2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87A2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687A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7A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87A21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687A21"/>
    <w:pPr>
      <w:widowControl w:val="0"/>
      <w:spacing w:before="77" w:after="0" w:line="240" w:lineRule="auto"/>
      <w:ind w:left="665"/>
    </w:pPr>
    <w:rPr>
      <w:rFonts w:ascii="Century Gothic" w:eastAsia="Century Gothic" w:hAnsi="Century Gothic"/>
      <w:sz w:val="15"/>
      <w:szCs w:val="15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87A21"/>
    <w:rPr>
      <w:rFonts w:ascii="Century Gothic" w:eastAsia="Century Gothic" w:hAnsi="Century Gothic"/>
      <w:sz w:val="15"/>
      <w:szCs w:val="15"/>
      <w:lang w:val="en-US"/>
    </w:rPr>
  </w:style>
  <w:style w:type="character" w:styleId="Lienhypertexte">
    <w:name w:val="Hyperlink"/>
    <w:basedOn w:val="Policepardfaut"/>
    <w:uiPriority w:val="99"/>
    <w:unhideWhenUsed/>
    <w:rsid w:val="00687A2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7A21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687A21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687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6CAB-3158-4C9D-80D2-A4985AC0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7792</Characters>
  <Application>Microsoft Office Word</Application>
  <DocSecurity>0</DocSecurity>
  <Lines>64</Lines>
  <Paragraphs>18</Paragraphs>
  <ScaleCrop>false</ScaleCrop>
  <Company>CSSMI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Metcalfe</dc:creator>
  <cp:lastModifiedBy>Brigitte Metcalfe</cp:lastModifiedBy>
  <cp:revision>2</cp:revision>
  <dcterms:created xsi:type="dcterms:W3CDTF">2018-03-29T11:58:00Z</dcterms:created>
  <dcterms:modified xsi:type="dcterms:W3CDTF">2018-03-29T12:02:00Z</dcterms:modified>
</cp:coreProperties>
</file>